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1324" w:rsidRPr="001D7D1F" w:rsidRDefault="00201735" w:rsidP="001D7D1F">
      <w:pPr>
        <w:pStyle w:val="Heading1"/>
      </w:pPr>
      <w:r w:rsidRPr="001D7D1F">
        <w:t>Simulation of beam bunch length in the region of the fast beam chopper for different FETS MEBT lattices to allow for a performance comparison and to decide on the required RF amplifier</w:t>
      </w:r>
      <w:r w:rsidR="001D7D1F">
        <w:t>s for start of</w:t>
      </w:r>
      <w:r w:rsidRPr="001D7D1F">
        <w:t xml:space="preserve"> purchasing</w:t>
      </w:r>
      <w:r w:rsidR="001D7D1F">
        <w:t>.</w:t>
      </w:r>
    </w:p>
    <w:p w:rsidR="001D7D1F" w:rsidRPr="001D7D1F" w:rsidRDefault="001D7D1F" w:rsidP="001D7D1F">
      <w:pPr>
        <w:pStyle w:val="Heading2"/>
      </w:pPr>
      <w:r>
        <w:t xml:space="preserve">1) </w:t>
      </w:r>
      <w:r w:rsidRPr="001D7D1F">
        <w:t>Introduction</w:t>
      </w:r>
    </w:p>
    <w:p w:rsidR="00201735" w:rsidRDefault="00201735" w:rsidP="001D7D1F">
      <w:pPr>
        <w:jc w:val="both"/>
      </w:pPr>
      <w:r>
        <w:t xml:space="preserve">This document was prepared to compare the performance of the different proposed FETS MEBT lattices in one crucial aspect of the planned FETS Chopper experiments which is the bunch length of the beam inside the fast chopper. This aspect is crucial as the temporal separation of the bunches (together with the RF frequency) defines the time available for the chopper to switch from off to on. </w:t>
      </w:r>
    </w:p>
    <w:p w:rsidR="00201735" w:rsidRDefault="00201735" w:rsidP="001D7D1F">
      <w:pPr>
        <w:jc w:val="both"/>
      </w:pPr>
      <w:r>
        <w:t xml:space="preserve">"Perfect" beam chopping only can be demonstrated if </w:t>
      </w:r>
      <w:r w:rsidR="00CA1927">
        <w:t>no bunch will see any of the transient voltages in the fast chopper. At 324 MHz the available time is 3.0864 ns in total. As this time or below (range of times that could be seriously considered is in the range of to</w:t>
      </w:r>
      <w:r w:rsidR="001D7D1F">
        <w:t xml:space="preserve"> 2.40 ns to </w:t>
      </w:r>
      <w:r w:rsidR="00CA1927">
        <w:t>1.543 ns equivalent to an bunch</w:t>
      </w:r>
      <w:r w:rsidR="001D7D1F">
        <w:t xml:space="preserve"> length of 80 to 180 degree of the RF)</w:t>
      </w:r>
      <w:r w:rsidR="00CA1927">
        <w:t xml:space="preserve"> is already a challenge for high voltage electronics the particle dynamics design should be made such t</w:t>
      </w:r>
      <w:r w:rsidR="001D7D1F">
        <w:t>h</w:t>
      </w:r>
      <w:r w:rsidR="00CA1927">
        <w:t xml:space="preserve">at sufficient time is allowed for </w:t>
      </w:r>
      <w:r w:rsidR="001D7D1F">
        <w:t>the electronics.</w:t>
      </w:r>
    </w:p>
    <w:p w:rsidR="001D7D1F" w:rsidRDefault="001D7D1F" w:rsidP="001D7D1F">
      <w:pPr>
        <w:jc w:val="both"/>
      </w:pPr>
      <w:r>
        <w:t>In the first chapter the simulation parameters are described with most of the underlying data ether in the attachments or on the FETS WIKI.</w:t>
      </w:r>
      <w:r w:rsidR="009F587B">
        <w:t xml:space="preserve"> In the second chapter the results of various simulations are presented and in the third chapter the results will be summarized, discussed and conclusions for the MEBT in respect to the power requirement of the (first) amplifier drawn. </w:t>
      </w:r>
    </w:p>
    <w:p w:rsidR="009F587B" w:rsidRDefault="009F587B">
      <w:pPr>
        <w:rPr>
          <w:rFonts w:eastAsiaTheme="majorEastAsia" w:cstheme="majorBidi"/>
          <w:b/>
          <w:bCs/>
          <w:color w:val="000000" w:themeColor="text1"/>
          <w:szCs w:val="26"/>
          <w:lang w:val="en-GB"/>
        </w:rPr>
      </w:pPr>
      <w:r>
        <w:br w:type="page"/>
      </w:r>
    </w:p>
    <w:p w:rsidR="00546AFC" w:rsidRDefault="001D7D1F" w:rsidP="007712C7">
      <w:pPr>
        <w:pStyle w:val="Heading2"/>
      </w:pPr>
      <w:r>
        <w:lastRenderedPageBreak/>
        <w:t>1) Simulation Parameters</w:t>
      </w:r>
    </w:p>
    <w:p w:rsidR="00550B1D" w:rsidRDefault="00546AFC">
      <w:r>
        <w:t xml:space="preserve">From the available documentation (see Appendix A-D) </w:t>
      </w:r>
      <w:r w:rsidR="00550B1D">
        <w:t>the following parameters for the position (and length) of the first two cavities and the fast beam chopper. The numbers are presented in the following table:</w:t>
      </w:r>
    </w:p>
    <w:p w:rsidR="00550B1D" w:rsidRPr="007712C7" w:rsidRDefault="00550B1D">
      <w:pPr>
        <w:rPr>
          <w:i/>
        </w:rPr>
      </w:pPr>
      <w:r w:rsidRPr="007712C7">
        <w:rPr>
          <w:i/>
        </w:rPr>
        <w:t>MEBT_12_RBCx4_SCHEME_1</w:t>
      </w:r>
    </w:p>
    <w:p w:rsidR="00550B1D" w:rsidRDefault="00550B1D" w:rsidP="007712C7">
      <w:pPr>
        <w:ind w:left="720"/>
      </w:pPr>
      <w:r>
        <w:t>Cavity 1</w:t>
      </w:r>
      <w:r>
        <w:tab/>
        <w:t>492 mm</w:t>
      </w:r>
      <w:r>
        <w:tab/>
        <w:t>200 mm</w:t>
      </w:r>
    </w:p>
    <w:p w:rsidR="00550B1D" w:rsidRDefault="00550B1D" w:rsidP="007712C7">
      <w:pPr>
        <w:ind w:left="720"/>
      </w:pPr>
      <w:r>
        <w:t>Cavity 2</w:t>
      </w:r>
      <w:r>
        <w:tab/>
        <w:t>1520 mm</w:t>
      </w:r>
      <w:r>
        <w:tab/>
        <w:t>200 mm</w:t>
      </w:r>
    </w:p>
    <w:p w:rsidR="00550B1D" w:rsidRDefault="00550B1D" w:rsidP="007712C7">
      <w:pPr>
        <w:ind w:left="720"/>
      </w:pPr>
      <w:r>
        <w:t xml:space="preserve">Chopper </w:t>
      </w:r>
      <w:r>
        <w:tab/>
        <w:t>1125 mm</w:t>
      </w:r>
      <w:r>
        <w:tab/>
        <w:t>450 (470) mm</w:t>
      </w:r>
    </w:p>
    <w:p w:rsidR="00550B1D" w:rsidRPr="007712C7" w:rsidRDefault="00550B1D">
      <w:pPr>
        <w:rPr>
          <w:i/>
        </w:rPr>
      </w:pPr>
      <w:r w:rsidRPr="007712C7">
        <w:rPr>
          <w:i/>
        </w:rPr>
        <w:t>MEBT_12_RBCx4_SCHEME_2</w:t>
      </w:r>
    </w:p>
    <w:p w:rsidR="00550B1D" w:rsidRDefault="00550B1D" w:rsidP="007712C7">
      <w:pPr>
        <w:ind w:left="720"/>
      </w:pPr>
      <w:r>
        <w:t>Cavity 1</w:t>
      </w:r>
      <w:r>
        <w:tab/>
        <w:t>492 mm</w:t>
      </w:r>
      <w:r>
        <w:tab/>
        <w:t>200 mm</w:t>
      </w:r>
    </w:p>
    <w:p w:rsidR="00550B1D" w:rsidRDefault="00550B1D" w:rsidP="007712C7">
      <w:pPr>
        <w:ind w:left="720"/>
      </w:pPr>
      <w:r>
        <w:t>Cavity 2</w:t>
      </w:r>
      <w:r>
        <w:tab/>
        <w:t>1520 mm</w:t>
      </w:r>
      <w:r>
        <w:tab/>
        <w:t>200 mm</w:t>
      </w:r>
    </w:p>
    <w:p w:rsidR="00550B1D" w:rsidRDefault="00550B1D" w:rsidP="007712C7">
      <w:pPr>
        <w:ind w:left="720"/>
      </w:pPr>
      <w:r>
        <w:t xml:space="preserve">Chopper </w:t>
      </w:r>
      <w:r>
        <w:tab/>
        <w:t>1125 mm</w:t>
      </w:r>
      <w:r>
        <w:tab/>
        <w:t>450 (470) mm</w:t>
      </w:r>
    </w:p>
    <w:p w:rsidR="00550B1D" w:rsidRPr="007712C7" w:rsidRDefault="00550B1D">
      <w:pPr>
        <w:rPr>
          <w:i/>
        </w:rPr>
      </w:pPr>
      <w:r w:rsidRPr="007712C7">
        <w:rPr>
          <w:i/>
        </w:rPr>
        <w:t>MEBT_12_RBCx4_600_LONG_CHOPPER</w:t>
      </w:r>
    </w:p>
    <w:p w:rsidR="00550B1D" w:rsidRDefault="00550B1D" w:rsidP="007712C7">
      <w:pPr>
        <w:ind w:left="720"/>
      </w:pPr>
      <w:r>
        <w:t>Cavity 1</w:t>
      </w:r>
      <w:r>
        <w:tab/>
        <w:t>512 mm</w:t>
      </w:r>
      <w:r>
        <w:tab/>
        <w:t>200 mm</w:t>
      </w:r>
    </w:p>
    <w:p w:rsidR="00550B1D" w:rsidRDefault="00550B1D" w:rsidP="007712C7">
      <w:pPr>
        <w:ind w:left="720"/>
      </w:pPr>
      <w:r>
        <w:t>Cavity 2</w:t>
      </w:r>
      <w:r>
        <w:tab/>
        <w:t>1760 mm</w:t>
      </w:r>
      <w:r>
        <w:tab/>
        <w:t>200 mm</w:t>
      </w:r>
    </w:p>
    <w:p w:rsidR="00550B1D" w:rsidRDefault="00550B1D" w:rsidP="007712C7">
      <w:pPr>
        <w:ind w:left="720"/>
      </w:pPr>
      <w:r>
        <w:t xml:space="preserve">Chopper </w:t>
      </w:r>
      <w:r>
        <w:tab/>
        <w:t>1294 mm</w:t>
      </w:r>
      <w:r>
        <w:tab/>
        <w:t>600 (630) mm</w:t>
      </w:r>
    </w:p>
    <w:p w:rsidR="00550B1D" w:rsidRPr="007712C7" w:rsidRDefault="00550B1D">
      <w:pPr>
        <w:rPr>
          <w:i/>
        </w:rPr>
      </w:pPr>
      <w:r w:rsidRPr="007712C7">
        <w:rPr>
          <w:i/>
        </w:rPr>
        <w:t>MEBT_12_RBCx3_604.5_LONG_CHOPPER</w:t>
      </w:r>
    </w:p>
    <w:p w:rsidR="00550B1D" w:rsidRDefault="00550B1D" w:rsidP="007712C7">
      <w:pPr>
        <w:ind w:left="720"/>
      </w:pPr>
      <w:r>
        <w:t>Cavity 1</w:t>
      </w:r>
      <w:r>
        <w:tab/>
        <w:t>735 mm</w:t>
      </w:r>
      <w:r>
        <w:tab/>
        <w:t>200 mm</w:t>
      </w:r>
    </w:p>
    <w:p w:rsidR="00550B1D" w:rsidRDefault="00550B1D" w:rsidP="007712C7">
      <w:pPr>
        <w:ind w:left="720"/>
      </w:pPr>
      <w:r>
        <w:t>Cavity 2</w:t>
      </w:r>
      <w:r>
        <w:tab/>
        <w:t>2745 mm</w:t>
      </w:r>
      <w:r>
        <w:tab/>
        <w:t>200 mm</w:t>
      </w:r>
    </w:p>
    <w:p w:rsidR="00550B1D" w:rsidRDefault="00550B1D" w:rsidP="007712C7">
      <w:pPr>
        <w:ind w:left="720"/>
      </w:pPr>
      <w:r>
        <w:t xml:space="preserve">Chopper </w:t>
      </w:r>
      <w:r>
        <w:tab/>
        <w:t>1270 mm</w:t>
      </w:r>
      <w:r>
        <w:tab/>
        <w:t>604.5 (635) mm</w:t>
      </w:r>
    </w:p>
    <w:p w:rsidR="007712C7" w:rsidRDefault="007712C7" w:rsidP="00550B1D"/>
    <w:p w:rsidR="007712C7" w:rsidRDefault="007712C7">
      <w:r>
        <w:br w:type="page"/>
      </w:r>
    </w:p>
    <w:p w:rsidR="00550B1D" w:rsidRDefault="00550B1D" w:rsidP="00550B1D">
      <w:r>
        <w:lastRenderedPageBreak/>
        <w:t>The following parameters for the RF cavity voltages have been derived from the RF power table of the first two cavities and the fast beam chopper. The numbers are presented in the following table:</w:t>
      </w:r>
    </w:p>
    <w:p w:rsidR="00F82CA8" w:rsidRDefault="00F82CA8" w:rsidP="00550B1D">
      <w:r>
        <w:t>21st August:</w:t>
      </w:r>
    </w:p>
    <w:p w:rsidR="00F82CA8" w:rsidRDefault="00F82CA8">
      <w:r>
        <w:t>70900 / 88635</w:t>
      </w:r>
    </w:p>
    <w:p w:rsidR="00B16E98" w:rsidRDefault="00F82CA8">
      <w:r>
        <w:t>30th May:</w:t>
      </w:r>
    </w:p>
    <w:p w:rsidR="00B16E98" w:rsidRDefault="00B16E98">
      <w:r>
        <w:t>original 4 cavity lattice:</w:t>
      </w:r>
    </w:p>
    <w:tbl>
      <w:tblPr>
        <w:tblW w:w="8784" w:type="dxa"/>
        <w:tblInd w:w="108" w:type="dxa"/>
        <w:tblLook w:val="04A0"/>
      </w:tblPr>
      <w:tblGrid>
        <w:gridCol w:w="976"/>
        <w:gridCol w:w="976"/>
        <w:gridCol w:w="976"/>
        <w:gridCol w:w="976"/>
        <w:gridCol w:w="976"/>
        <w:gridCol w:w="976"/>
        <w:gridCol w:w="976"/>
        <w:gridCol w:w="976"/>
        <w:gridCol w:w="976"/>
      </w:tblGrid>
      <w:tr w:rsidR="00B16E98" w:rsidRPr="00B16E98" w:rsidTr="00B16E98">
        <w:trPr>
          <w:trHeight w:val="300"/>
        </w:trPr>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126.5</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7.485</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9.375</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10.31</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15</w:t>
            </w:r>
          </w:p>
        </w:tc>
      </w:tr>
      <w:tr w:rsidR="00B16E98" w:rsidRPr="00B16E98" w:rsidTr="00B16E98">
        <w:trPr>
          <w:trHeight w:val="300"/>
        </w:trPr>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121.8</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6.93</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8.66</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9.52</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10</w:t>
            </w:r>
          </w:p>
        </w:tc>
      </w:tr>
    </w:tbl>
    <w:p w:rsidR="00B16E98" w:rsidRDefault="00B16E98"/>
    <w:p w:rsidR="00B16E98" w:rsidRDefault="00B16E98">
      <w:r>
        <w:t>alternative 4 cavity lattice:</w:t>
      </w:r>
    </w:p>
    <w:tbl>
      <w:tblPr>
        <w:tblW w:w="8784" w:type="dxa"/>
        <w:tblInd w:w="108" w:type="dxa"/>
        <w:tblLook w:val="04A0"/>
      </w:tblPr>
      <w:tblGrid>
        <w:gridCol w:w="976"/>
        <w:gridCol w:w="976"/>
        <w:gridCol w:w="976"/>
        <w:gridCol w:w="976"/>
        <w:gridCol w:w="976"/>
        <w:gridCol w:w="976"/>
        <w:gridCol w:w="976"/>
        <w:gridCol w:w="976"/>
        <w:gridCol w:w="976"/>
      </w:tblGrid>
      <w:tr w:rsidR="00B16E98" w:rsidRPr="00B16E98" w:rsidTr="00B16E98">
        <w:trPr>
          <w:trHeight w:val="300"/>
        </w:trPr>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76</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2.71</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3.38</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3.72</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5</w:t>
            </w:r>
          </w:p>
        </w:tc>
      </w:tr>
      <w:tr w:rsidR="00B16E98" w:rsidRPr="00B16E98" w:rsidTr="00B16E98">
        <w:trPr>
          <w:trHeight w:val="300"/>
        </w:trPr>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73</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2.49</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3.11</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3.42</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5</w:t>
            </w:r>
          </w:p>
        </w:tc>
      </w:tr>
    </w:tbl>
    <w:p w:rsidR="00F82CA8" w:rsidRDefault="00F82CA8">
      <w:r>
        <w:t xml:space="preserve"> </w:t>
      </w:r>
    </w:p>
    <w:p w:rsidR="00B16E98" w:rsidRDefault="00B16E98">
      <w:r>
        <w:t>3 cavity lattice</w:t>
      </w:r>
    </w:p>
    <w:tbl>
      <w:tblPr>
        <w:tblW w:w="8784" w:type="dxa"/>
        <w:tblInd w:w="108" w:type="dxa"/>
        <w:tblLook w:val="04A0"/>
      </w:tblPr>
      <w:tblGrid>
        <w:gridCol w:w="976"/>
        <w:gridCol w:w="1021"/>
        <w:gridCol w:w="976"/>
        <w:gridCol w:w="976"/>
        <w:gridCol w:w="976"/>
        <w:gridCol w:w="976"/>
        <w:gridCol w:w="976"/>
        <w:gridCol w:w="976"/>
        <w:gridCol w:w="976"/>
      </w:tblGrid>
      <w:tr w:rsidR="00B16E98" w:rsidRPr="00B16E98" w:rsidTr="00B16E98">
        <w:trPr>
          <w:trHeight w:val="300"/>
        </w:trPr>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1</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5.45</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6.8125</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7.493</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10</w:t>
            </w:r>
          </w:p>
        </w:tc>
      </w:tr>
      <w:tr w:rsidR="00B16E98" w:rsidRPr="00B16E98" w:rsidTr="00B16E98">
        <w:trPr>
          <w:trHeight w:val="300"/>
        </w:trPr>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2</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2.15</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2.68</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2.948</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5</w:t>
            </w:r>
          </w:p>
        </w:tc>
      </w:tr>
      <w:tr w:rsidR="00B16E98" w:rsidRPr="00B16E98" w:rsidTr="00B16E98">
        <w:trPr>
          <w:trHeight w:val="300"/>
        </w:trPr>
        <w:tc>
          <w:tcPr>
            <w:tcW w:w="976" w:type="dxa"/>
            <w:tcBorders>
              <w:top w:val="nil"/>
              <w:left w:val="nil"/>
              <w:bottom w:val="nil"/>
              <w:right w:val="nil"/>
            </w:tcBorders>
            <w:shd w:val="clear" w:color="auto" w:fill="auto"/>
            <w:noWrap/>
            <w:vAlign w:val="bottom"/>
            <w:hideMark/>
          </w:tcPr>
          <w:p w:rsidR="00B16E98" w:rsidRDefault="00B16E98" w:rsidP="00B16E98">
            <w:pPr>
              <w:spacing w:after="0"/>
              <w:jc w:val="right"/>
              <w:rPr>
                <w:rFonts w:ascii="Calibri" w:eastAsia="Times New Roman" w:hAnsi="Calibri" w:cs="Times New Roman"/>
                <w:color w:val="000000"/>
                <w:sz w:val="22"/>
                <w:szCs w:val="22"/>
                <w:lang w:val="en-GB" w:eastAsia="en-GB"/>
              </w:rPr>
            </w:pPr>
          </w:p>
          <w:p w:rsidR="00B16E98" w:rsidRPr="00B16E98" w:rsidRDefault="00B16E98" w:rsidP="00B16E98">
            <w:pPr>
              <w:spacing w:after="0"/>
              <w:jc w:val="right"/>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p>
        </w:tc>
      </w:tr>
      <w:tr w:rsidR="00B16E98" w:rsidRPr="00B16E98" w:rsidTr="00B16E98">
        <w:trPr>
          <w:trHeight w:val="300"/>
        </w:trPr>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(kV)</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proofErr w:type="spellStart"/>
            <w:r w:rsidRPr="00B16E98">
              <w:rPr>
                <w:rFonts w:ascii="Calibri" w:eastAsia="Times New Roman" w:hAnsi="Calibri" w:cs="Times New Roman"/>
                <w:color w:val="000000"/>
                <w:sz w:val="22"/>
                <w:szCs w:val="22"/>
                <w:lang w:val="en-GB" w:eastAsia="en-GB"/>
              </w:rPr>
              <w:t>GPTscale</w:t>
            </w:r>
            <w:proofErr w:type="spellEnd"/>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voltage</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power</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plus 25%</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plus 10%</w:t>
            </w:r>
          </w:p>
        </w:tc>
      </w:tr>
      <w:tr w:rsidR="00B16E98" w:rsidRPr="00B16E98" w:rsidTr="00B16E98">
        <w:trPr>
          <w:trHeight w:val="300"/>
        </w:trPr>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155.15</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0.8153</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126.5</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7.485</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9.375</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10.31</w:t>
            </w:r>
          </w:p>
        </w:tc>
      </w:tr>
      <w:tr w:rsidR="00B16E98" w:rsidRPr="00B16E98" w:rsidTr="00B16E98">
        <w:trPr>
          <w:trHeight w:val="300"/>
        </w:trPr>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155.15</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0.78506</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121.8</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6.93</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8.66</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9.52</w:t>
            </w:r>
          </w:p>
        </w:tc>
      </w:tr>
      <w:tr w:rsidR="00B16E98" w:rsidRPr="00B16E98" w:rsidTr="00B16E98">
        <w:trPr>
          <w:trHeight w:val="300"/>
        </w:trPr>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155.15</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0.4785</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74.3</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2.58</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3.225</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3.54</w:t>
            </w:r>
          </w:p>
        </w:tc>
      </w:tr>
      <w:tr w:rsidR="00B16E98" w:rsidRPr="00B16E98" w:rsidTr="00B16E98">
        <w:trPr>
          <w:trHeight w:val="300"/>
        </w:trPr>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155.15</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0.43031</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66.8</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2.08</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2.6</w:t>
            </w:r>
          </w:p>
        </w:tc>
        <w:tc>
          <w:tcPr>
            <w:tcW w:w="976" w:type="dxa"/>
            <w:tcBorders>
              <w:top w:val="nil"/>
              <w:left w:val="nil"/>
              <w:bottom w:val="nil"/>
              <w:right w:val="nil"/>
            </w:tcBorders>
            <w:shd w:val="clear" w:color="auto" w:fill="auto"/>
            <w:noWrap/>
            <w:vAlign w:val="bottom"/>
            <w:hideMark/>
          </w:tcPr>
          <w:p w:rsidR="00B16E98" w:rsidRPr="00B16E98" w:rsidRDefault="00B16E98" w:rsidP="00B16E98">
            <w:pPr>
              <w:spacing w:after="0"/>
              <w:jc w:val="right"/>
              <w:rPr>
                <w:rFonts w:ascii="Calibri" w:eastAsia="Times New Roman" w:hAnsi="Calibri" w:cs="Times New Roman"/>
                <w:color w:val="000000"/>
                <w:sz w:val="22"/>
                <w:szCs w:val="22"/>
                <w:lang w:val="en-GB" w:eastAsia="en-GB"/>
              </w:rPr>
            </w:pPr>
            <w:r w:rsidRPr="00B16E98">
              <w:rPr>
                <w:rFonts w:ascii="Calibri" w:eastAsia="Times New Roman" w:hAnsi="Calibri" w:cs="Times New Roman"/>
                <w:color w:val="000000"/>
                <w:sz w:val="22"/>
                <w:szCs w:val="22"/>
                <w:lang w:val="en-GB" w:eastAsia="en-GB"/>
              </w:rPr>
              <w:t>2.86</w:t>
            </w:r>
          </w:p>
        </w:tc>
      </w:tr>
    </w:tbl>
    <w:p w:rsidR="00242636" w:rsidRDefault="00242636"/>
    <w:p w:rsidR="00B16E98" w:rsidRPr="007712C7" w:rsidRDefault="00242636">
      <w:pPr>
        <w:rPr>
          <w:b/>
        </w:rPr>
      </w:pPr>
      <w:r w:rsidRPr="007712C7">
        <w:rPr>
          <w:b/>
        </w:rPr>
        <w:t>Amplitudes</w:t>
      </w:r>
      <w:r w:rsidR="007712C7" w:rsidRPr="007712C7">
        <w:rPr>
          <w:b/>
        </w:rPr>
        <w:t xml:space="preserve"> chosen</w:t>
      </w:r>
      <w:r w:rsidR="007712C7">
        <w:rPr>
          <w:b/>
        </w:rPr>
        <w:t xml:space="preserve"> for the two cavities considered in this simulation</w:t>
      </w:r>
      <w:r w:rsidR="007712C7" w:rsidRPr="007712C7">
        <w:rPr>
          <w:b/>
        </w:rPr>
        <w:t xml:space="preserve"> :</w:t>
      </w:r>
    </w:p>
    <w:p w:rsidR="00242636" w:rsidRPr="007712C7" w:rsidRDefault="00242636" w:rsidP="00242636">
      <w:pPr>
        <w:rPr>
          <w:i/>
        </w:rPr>
      </w:pPr>
      <w:r w:rsidRPr="007712C7">
        <w:rPr>
          <w:i/>
        </w:rPr>
        <w:t>4 cavity lattice:</w:t>
      </w:r>
    </w:p>
    <w:p w:rsidR="003A091D" w:rsidRPr="007712C7" w:rsidRDefault="00242636" w:rsidP="00242636">
      <w:r>
        <w:t>test1</w:t>
      </w:r>
      <w:r w:rsidR="007712C7">
        <w:t xml:space="preserve"> : </w:t>
      </w:r>
      <w:r w:rsidRPr="00B16E98">
        <w:rPr>
          <w:lang w:val="en-GB"/>
        </w:rPr>
        <w:t>SCALE1=0.4567;</w:t>
      </w:r>
      <w:r w:rsidR="003A091D">
        <w:rPr>
          <w:lang w:val="en-GB"/>
        </w:rPr>
        <w:tab/>
      </w:r>
      <w:r w:rsidR="003A091D" w:rsidRPr="00B16E98">
        <w:rPr>
          <w:lang w:val="en-GB"/>
        </w:rPr>
        <w:t>SCALE2=0.4567;</w:t>
      </w:r>
    </w:p>
    <w:p w:rsidR="00242636" w:rsidRPr="007712C7" w:rsidRDefault="00242636" w:rsidP="00242636">
      <w:r>
        <w:t>test2</w:t>
      </w:r>
      <w:r w:rsidR="007712C7">
        <w:t xml:space="preserve"> : </w:t>
      </w:r>
      <w:r w:rsidRPr="00B16E98">
        <w:rPr>
          <w:lang w:val="en-GB"/>
        </w:rPr>
        <w:t>SCALE1=0.66;</w:t>
      </w:r>
      <w:r w:rsidR="003A091D">
        <w:rPr>
          <w:lang w:val="en-GB"/>
        </w:rPr>
        <w:tab/>
      </w:r>
      <w:r w:rsidR="007712C7">
        <w:rPr>
          <w:lang w:val="en-GB"/>
        </w:rPr>
        <w:tab/>
      </w:r>
      <w:r w:rsidR="003A091D">
        <w:rPr>
          <w:lang w:val="en-GB"/>
        </w:rPr>
        <w:t>SCALE2=0.66;</w:t>
      </w:r>
    </w:p>
    <w:p w:rsidR="00242636" w:rsidRPr="007712C7" w:rsidRDefault="00242636" w:rsidP="00242636">
      <w:r>
        <w:t>test3</w:t>
      </w:r>
      <w:r w:rsidR="007712C7">
        <w:t xml:space="preserve"> : </w:t>
      </w:r>
      <w:r w:rsidR="003A091D" w:rsidRPr="00B16553">
        <w:rPr>
          <w:lang w:val="en-GB"/>
        </w:rPr>
        <w:t>SCALE1=0.815;</w:t>
      </w:r>
      <w:r w:rsidR="003A091D">
        <w:rPr>
          <w:lang w:val="en-GB"/>
        </w:rPr>
        <w:tab/>
      </w:r>
      <w:r w:rsidR="003A091D" w:rsidRPr="00B16553">
        <w:rPr>
          <w:lang w:val="en-GB"/>
        </w:rPr>
        <w:t>SCALE2=0.66;</w:t>
      </w:r>
    </w:p>
    <w:p w:rsidR="00242636" w:rsidRPr="007712C7" w:rsidRDefault="00242636" w:rsidP="00242636">
      <w:pPr>
        <w:rPr>
          <w:i/>
        </w:rPr>
      </w:pPr>
      <w:r w:rsidRPr="007712C7">
        <w:rPr>
          <w:i/>
        </w:rPr>
        <w:t>3 cavity lattice:</w:t>
      </w:r>
    </w:p>
    <w:p w:rsidR="00242636" w:rsidRPr="007712C7" w:rsidRDefault="00242636" w:rsidP="00242636">
      <w:r>
        <w:t>test1</w:t>
      </w:r>
      <w:r w:rsidR="007712C7">
        <w:t xml:space="preserve"> : </w:t>
      </w:r>
      <w:r w:rsidRPr="00B16553">
        <w:rPr>
          <w:lang w:val="en-GB"/>
        </w:rPr>
        <w:t xml:space="preserve">SCALE1=0.66; </w:t>
      </w:r>
      <w:r w:rsidR="003A091D">
        <w:rPr>
          <w:lang w:val="en-GB"/>
        </w:rPr>
        <w:tab/>
      </w:r>
      <w:r w:rsidRPr="00B16553">
        <w:rPr>
          <w:lang w:val="en-GB"/>
        </w:rPr>
        <w:t>SCALE2=0.66;</w:t>
      </w:r>
    </w:p>
    <w:p w:rsidR="00242636" w:rsidRPr="007712C7" w:rsidRDefault="00242636" w:rsidP="00242636">
      <w:r>
        <w:t>test2</w:t>
      </w:r>
      <w:r w:rsidR="007712C7">
        <w:t xml:space="preserve"> : </w:t>
      </w:r>
      <w:r w:rsidRPr="00B16553">
        <w:rPr>
          <w:lang w:val="en-GB"/>
        </w:rPr>
        <w:t xml:space="preserve">SCALE1=0.66; </w:t>
      </w:r>
      <w:r w:rsidR="003A091D">
        <w:rPr>
          <w:lang w:val="en-GB"/>
        </w:rPr>
        <w:tab/>
      </w:r>
      <w:r>
        <w:rPr>
          <w:lang w:val="en-GB"/>
        </w:rPr>
        <w:t xml:space="preserve">SCALE2=0.66; </w:t>
      </w:r>
    </w:p>
    <w:p w:rsidR="00242636" w:rsidRPr="007712C7" w:rsidRDefault="00242636" w:rsidP="00242636">
      <w:r>
        <w:t>test3</w:t>
      </w:r>
      <w:r w:rsidR="007712C7">
        <w:t xml:space="preserve"> : </w:t>
      </w:r>
      <w:r w:rsidRPr="00B16553">
        <w:rPr>
          <w:lang w:val="en-GB"/>
        </w:rPr>
        <w:t xml:space="preserve">SCALE1=0.57; </w:t>
      </w:r>
      <w:r w:rsidR="003A091D">
        <w:rPr>
          <w:lang w:val="en-GB"/>
        </w:rPr>
        <w:tab/>
      </w:r>
      <w:r w:rsidRPr="00B16553">
        <w:rPr>
          <w:lang w:val="en-GB"/>
        </w:rPr>
        <w:t xml:space="preserve">SCALE2=0.66; </w:t>
      </w:r>
    </w:p>
    <w:p w:rsidR="00242636" w:rsidRDefault="00242636"/>
    <w:p w:rsidR="00242636" w:rsidRDefault="00242636">
      <w:r>
        <w:lastRenderedPageBreak/>
        <w:t>The phasing of the cavities has been investigated and the following values have been used:</w:t>
      </w:r>
    </w:p>
    <w:p w:rsidR="00242636" w:rsidRPr="007712C7" w:rsidRDefault="00242636" w:rsidP="00242636">
      <w:pPr>
        <w:rPr>
          <w:i/>
        </w:rPr>
      </w:pPr>
      <w:r w:rsidRPr="007712C7">
        <w:rPr>
          <w:i/>
        </w:rPr>
        <w:t>4 cavity lattice:</w:t>
      </w:r>
    </w:p>
    <w:p w:rsidR="003A091D" w:rsidRPr="007712C7" w:rsidRDefault="00242636" w:rsidP="00242636">
      <w:r>
        <w:t>test1</w:t>
      </w:r>
      <w:r w:rsidR="007712C7">
        <w:t xml:space="preserve"> : </w:t>
      </w:r>
      <w:r w:rsidRPr="00B16E98">
        <w:rPr>
          <w:lang w:val="en-GB"/>
        </w:rPr>
        <w:t>PHASE1=1.542;</w:t>
      </w:r>
      <w:r w:rsidR="003A091D">
        <w:rPr>
          <w:lang w:val="en-GB"/>
        </w:rPr>
        <w:tab/>
      </w:r>
      <w:r w:rsidR="003A091D" w:rsidRPr="00B16E98">
        <w:rPr>
          <w:lang w:val="en-GB"/>
        </w:rPr>
        <w:t>PHASE2=2.395;</w:t>
      </w:r>
    </w:p>
    <w:p w:rsidR="00242636" w:rsidRPr="007712C7" w:rsidRDefault="00242636" w:rsidP="00242636">
      <w:r>
        <w:t>test2</w:t>
      </w:r>
      <w:r w:rsidR="007712C7">
        <w:t xml:space="preserve"> : </w:t>
      </w:r>
      <w:r w:rsidRPr="00B16E98">
        <w:rPr>
          <w:lang w:val="en-GB"/>
        </w:rPr>
        <w:t>PHASE1=1.542;</w:t>
      </w:r>
      <w:r w:rsidR="003A091D">
        <w:rPr>
          <w:lang w:val="en-GB"/>
        </w:rPr>
        <w:tab/>
      </w:r>
      <w:r>
        <w:rPr>
          <w:lang w:val="en-GB"/>
        </w:rPr>
        <w:t>PHASE2=2.395;</w:t>
      </w:r>
    </w:p>
    <w:p w:rsidR="00242636" w:rsidRPr="007712C7" w:rsidRDefault="00242636" w:rsidP="00242636">
      <w:r>
        <w:t>test3</w:t>
      </w:r>
      <w:r w:rsidR="007712C7">
        <w:t xml:space="preserve"> : </w:t>
      </w:r>
      <w:r w:rsidR="003A091D" w:rsidRPr="00B16553">
        <w:rPr>
          <w:lang w:val="en-GB"/>
        </w:rPr>
        <w:t>PHASE1=1.542;</w:t>
      </w:r>
      <w:r w:rsidR="003A091D">
        <w:rPr>
          <w:lang w:val="en-GB"/>
        </w:rPr>
        <w:tab/>
        <w:t>PHASE2=2.395;</w:t>
      </w:r>
    </w:p>
    <w:p w:rsidR="00242636" w:rsidRPr="007712C7" w:rsidRDefault="00242636" w:rsidP="00242636">
      <w:pPr>
        <w:rPr>
          <w:i/>
        </w:rPr>
      </w:pPr>
      <w:r w:rsidRPr="007712C7">
        <w:rPr>
          <w:i/>
        </w:rPr>
        <w:t>3 cavity lattice:</w:t>
      </w:r>
    </w:p>
    <w:p w:rsidR="00242636" w:rsidRDefault="00242636" w:rsidP="00242636">
      <w:r>
        <w:t>test1</w:t>
      </w:r>
      <w:r w:rsidR="007712C7">
        <w:t xml:space="preserve"> : </w:t>
      </w:r>
      <w:r w:rsidRPr="00B16553">
        <w:rPr>
          <w:lang w:val="en-GB"/>
        </w:rPr>
        <w:t xml:space="preserve">PHASE1=-1.012; </w:t>
      </w:r>
      <w:r w:rsidR="003A091D">
        <w:rPr>
          <w:lang w:val="en-GB"/>
        </w:rPr>
        <w:tab/>
      </w:r>
      <w:r w:rsidRPr="00B16553">
        <w:rPr>
          <w:lang w:val="en-GB"/>
        </w:rPr>
        <w:t>PHASE2=-1.19;</w:t>
      </w:r>
    </w:p>
    <w:p w:rsidR="00242636" w:rsidRPr="007712C7" w:rsidRDefault="00242636" w:rsidP="00242636">
      <w:r>
        <w:t>test2</w:t>
      </w:r>
      <w:r w:rsidR="007712C7">
        <w:t xml:space="preserve"> : </w:t>
      </w:r>
      <w:r w:rsidRPr="00B16553">
        <w:rPr>
          <w:lang w:val="en-GB"/>
        </w:rPr>
        <w:t>PHASE1=1.465;</w:t>
      </w:r>
      <w:r w:rsidR="003A091D">
        <w:rPr>
          <w:lang w:val="en-GB"/>
        </w:rPr>
        <w:tab/>
      </w:r>
      <w:r w:rsidRPr="00B16553">
        <w:rPr>
          <w:lang w:val="en-GB"/>
        </w:rPr>
        <w:t xml:space="preserve">PHASE2=0.49; </w:t>
      </w:r>
    </w:p>
    <w:p w:rsidR="00242636" w:rsidRPr="007712C7" w:rsidRDefault="00242636" w:rsidP="00242636">
      <w:r>
        <w:t>test3</w:t>
      </w:r>
      <w:r w:rsidR="007712C7">
        <w:t xml:space="preserve"> : </w:t>
      </w:r>
      <w:r w:rsidRPr="00B16553">
        <w:rPr>
          <w:lang w:val="en-GB"/>
        </w:rPr>
        <w:t>PHASE1=1.465;</w:t>
      </w:r>
      <w:r w:rsidR="003A091D">
        <w:rPr>
          <w:lang w:val="en-GB"/>
        </w:rPr>
        <w:tab/>
      </w:r>
      <w:r>
        <w:rPr>
          <w:lang w:val="en-GB"/>
        </w:rPr>
        <w:t>PHASE2=0.49;</w:t>
      </w:r>
    </w:p>
    <w:p w:rsidR="00242636" w:rsidRPr="00B16553" w:rsidRDefault="00242636" w:rsidP="00242636">
      <w:pPr>
        <w:rPr>
          <w:lang w:val="en-GB"/>
        </w:rPr>
      </w:pPr>
    </w:p>
    <w:p w:rsidR="00242636" w:rsidRDefault="00242636" w:rsidP="00242636"/>
    <w:p w:rsidR="009F587B" w:rsidRPr="00F82CA8" w:rsidRDefault="009F587B">
      <w:r>
        <w:br w:type="page"/>
      </w:r>
    </w:p>
    <w:p w:rsidR="004D1880" w:rsidRDefault="001D7D1F" w:rsidP="00242636">
      <w:pPr>
        <w:pStyle w:val="Heading2"/>
      </w:pPr>
      <w:r>
        <w:lastRenderedPageBreak/>
        <w:t>2) Simulation results</w:t>
      </w:r>
    </w:p>
    <w:p w:rsidR="004D1880" w:rsidRDefault="004D1880">
      <w:r>
        <w:t xml:space="preserve">Test of phase setting of cavity to produce beam bunching and a constant mean energy....y </w:t>
      </w:r>
      <w:proofErr w:type="spellStart"/>
      <w:r>
        <w:t>scal</w:t>
      </w:r>
      <w:proofErr w:type="spellEnd"/>
      <w:r>
        <w:t xml:space="preserve"> is equivalent to the initial energy spread from the RFQ</w:t>
      </w:r>
    </w:p>
    <w:p w:rsidR="004D1880" w:rsidRPr="004D1880" w:rsidRDefault="004D1880" w:rsidP="004D1880">
      <w:pPr>
        <w:jc w:val="center"/>
        <w:rPr>
          <w:b/>
        </w:rPr>
      </w:pPr>
      <w:r w:rsidRPr="004D1880">
        <w:rPr>
          <w:b/>
        </w:rPr>
        <w:t>4cavitytest1</w:t>
      </w:r>
      <w:r w:rsidR="00E77843">
        <w:rPr>
          <w:b/>
        </w:rPr>
        <w:t>-3</w:t>
      </w:r>
    </w:p>
    <w:p w:rsidR="00E77843" w:rsidRDefault="004D1880" w:rsidP="00E77843">
      <w:pPr>
        <w:jc w:val="center"/>
        <w:rPr>
          <w:b/>
        </w:rPr>
      </w:pPr>
      <w:r>
        <w:rPr>
          <w:noProof/>
          <w:lang w:val="en-GB" w:eastAsia="en-GB"/>
        </w:rPr>
        <w:drawing>
          <wp:inline distT="0" distB="0" distL="0" distR="0">
            <wp:extent cx="4211223" cy="7602279"/>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tretch>
                      <a:fillRect/>
                    </a:stretch>
                  </pic:blipFill>
                  <pic:spPr bwMode="auto">
                    <a:xfrm>
                      <a:off x="0" y="0"/>
                      <a:ext cx="4214291" cy="7607818"/>
                    </a:xfrm>
                    <a:prstGeom prst="rect">
                      <a:avLst/>
                    </a:prstGeom>
                    <a:noFill/>
                    <a:ln w="9525">
                      <a:noFill/>
                      <a:miter lim="800000"/>
                      <a:headEnd/>
                      <a:tailEnd/>
                    </a:ln>
                  </pic:spPr>
                </pic:pic>
              </a:graphicData>
            </a:graphic>
          </wp:inline>
        </w:drawing>
      </w:r>
    </w:p>
    <w:p w:rsidR="004D1880" w:rsidRPr="004D1880" w:rsidRDefault="004D1880" w:rsidP="00E77843">
      <w:pPr>
        <w:jc w:val="center"/>
        <w:rPr>
          <w:b/>
        </w:rPr>
      </w:pPr>
    </w:p>
    <w:p w:rsidR="004D1880" w:rsidRDefault="004D1880" w:rsidP="00242636">
      <w:pPr>
        <w:jc w:val="center"/>
        <w:rPr>
          <w:b/>
        </w:rPr>
      </w:pPr>
      <w:r w:rsidRPr="004D1880">
        <w:rPr>
          <w:b/>
        </w:rPr>
        <w:t>3cavitytest1</w:t>
      </w:r>
      <w:r w:rsidR="00E77843">
        <w:rPr>
          <w:b/>
        </w:rPr>
        <w:t>-3</w:t>
      </w:r>
    </w:p>
    <w:p w:rsidR="004D1880" w:rsidRPr="004D1880" w:rsidRDefault="004D1880" w:rsidP="00FD3E97">
      <w:pPr>
        <w:jc w:val="center"/>
        <w:rPr>
          <w:b/>
        </w:rPr>
      </w:pPr>
      <w:r>
        <w:rPr>
          <w:b/>
          <w:noProof/>
          <w:lang w:val="en-GB" w:eastAsia="en-GB"/>
        </w:rPr>
        <w:drawing>
          <wp:inline distT="0" distB="0" distL="0" distR="0">
            <wp:extent cx="4540402" cy="8165805"/>
            <wp:effectExtent l="19050" t="0" r="0"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tretch>
                      <a:fillRect/>
                    </a:stretch>
                  </pic:blipFill>
                  <pic:spPr bwMode="auto">
                    <a:xfrm>
                      <a:off x="0" y="0"/>
                      <a:ext cx="4542182" cy="8169007"/>
                    </a:xfrm>
                    <a:prstGeom prst="rect">
                      <a:avLst/>
                    </a:prstGeom>
                    <a:noFill/>
                    <a:ln w="9525">
                      <a:noFill/>
                      <a:miter lim="800000"/>
                      <a:headEnd/>
                      <a:tailEnd/>
                    </a:ln>
                  </pic:spPr>
                </pic:pic>
              </a:graphicData>
            </a:graphic>
          </wp:inline>
        </w:drawing>
      </w:r>
    </w:p>
    <w:p w:rsidR="00242636" w:rsidRDefault="00242636" w:rsidP="00242636">
      <w:pPr>
        <w:jc w:val="center"/>
        <w:rPr>
          <w:b/>
        </w:rPr>
      </w:pPr>
    </w:p>
    <w:p w:rsidR="00450772" w:rsidRDefault="00B465A8" w:rsidP="00B465A8">
      <w:r>
        <w:t>Investigation of bunch length for various positions along the MEBT for the 6 different cases simulated.</w:t>
      </w:r>
    </w:p>
    <w:p w:rsidR="00450772" w:rsidRPr="00450772" w:rsidRDefault="00450772" w:rsidP="00B465A8">
      <w:r>
        <w:t>the fist 40 cm are common for all simulations:</w:t>
      </w:r>
    </w:p>
    <w:p w:rsidR="00450772" w:rsidRPr="00450772" w:rsidRDefault="00450772" w:rsidP="00B465A8"/>
    <w:p w:rsidR="00450772" w:rsidRDefault="00450772" w:rsidP="00FD3E97">
      <w:pPr>
        <w:jc w:val="center"/>
      </w:pPr>
      <w:r>
        <w:rPr>
          <w:noProof/>
          <w:lang w:val="en-GB" w:eastAsia="en-GB"/>
        </w:rPr>
        <w:drawing>
          <wp:inline distT="0" distB="0" distL="0" distR="0">
            <wp:extent cx="3763937" cy="6794204"/>
            <wp:effectExtent l="19050" t="0" r="7963" b="0"/>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stretch>
                      <a:fillRect/>
                    </a:stretch>
                  </pic:blipFill>
                  <pic:spPr bwMode="auto">
                    <a:xfrm>
                      <a:off x="0" y="0"/>
                      <a:ext cx="3779038" cy="6821463"/>
                    </a:xfrm>
                    <a:prstGeom prst="rect">
                      <a:avLst/>
                    </a:prstGeom>
                    <a:noFill/>
                    <a:ln w="9525">
                      <a:noFill/>
                      <a:miter lim="800000"/>
                      <a:headEnd/>
                      <a:tailEnd/>
                    </a:ln>
                  </pic:spPr>
                </pic:pic>
              </a:graphicData>
            </a:graphic>
          </wp:inline>
        </w:drawing>
      </w:r>
    </w:p>
    <w:p w:rsidR="00450772" w:rsidRPr="0037787F" w:rsidRDefault="0037787F">
      <w:r w:rsidRPr="0037787F">
        <w:t xml:space="preserve">Following are only the detailed results for the 4 cavities case 1, and the 3 cavities case </w:t>
      </w:r>
      <w:r>
        <w:t xml:space="preserve">3 which were the ones for </w:t>
      </w:r>
      <w:proofErr w:type="spellStart"/>
      <w:r>
        <w:t>decission</w:t>
      </w:r>
      <w:proofErr w:type="spellEnd"/>
      <w:r>
        <w:t>. The other results are summarized in the table and plot following.</w:t>
      </w:r>
      <w:r w:rsidR="00450772" w:rsidRPr="0037787F">
        <w:br w:type="page"/>
      </w:r>
    </w:p>
    <w:p w:rsidR="00450772" w:rsidRPr="00450772" w:rsidRDefault="00450772" w:rsidP="00B465A8">
      <w:pPr>
        <w:rPr>
          <w:b/>
        </w:rPr>
      </w:pPr>
      <w:r w:rsidRPr="007F5400">
        <w:rPr>
          <w:b/>
        </w:rPr>
        <w:lastRenderedPageBreak/>
        <w:t>4ctest1</w:t>
      </w:r>
    </w:p>
    <w:p w:rsidR="000B32D4" w:rsidRPr="00450772" w:rsidRDefault="00EA0782" w:rsidP="000B32D4">
      <w:r>
        <w:rPr>
          <w:noProof/>
          <w:lang w:val="en-GB" w:eastAsia="en-GB"/>
        </w:rPr>
        <w:drawing>
          <wp:inline distT="0" distB="0" distL="0" distR="0">
            <wp:extent cx="5658736" cy="5224108"/>
            <wp:effectExtent l="19050" t="0" r="0" b="0"/>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tretch>
                      <a:fillRect/>
                    </a:stretch>
                  </pic:blipFill>
                  <pic:spPr bwMode="auto">
                    <a:xfrm>
                      <a:off x="0" y="0"/>
                      <a:ext cx="5673129" cy="5237395"/>
                    </a:xfrm>
                    <a:prstGeom prst="rect">
                      <a:avLst/>
                    </a:prstGeom>
                    <a:noFill/>
                    <a:ln w="9525">
                      <a:noFill/>
                      <a:miter lim="800000"/>
                      <a:headEnd/>
                      <a:tailEnd/>
                    </a:ln>
                  </pic:spPr>
                </pic:pic>
              </a:graphicData>
            </a:graphic>
          </wp:inline>
        </w:drawing>
      </w:r>
      <w:r w:rsidR="000B32D4" w:rsidRPr="000B32D4">
        <w:rPr>
          <w:lang w:val="en-GB"/>
        </w:rPr>
        <w:t xml:space="preserve"> </w:t>
      </w:r>
    </w:p>
    <w:p w:rsidR="00DA3AA5" w:rsidRDefault="00DA3AA5" w:rsidP="00113555">
      <w:pPr>
        <w:rPr>
          <w:b/>
        </w:rPr>
      </w:pPr>
    </w:p>
    <w:p w:rsidR="004F5527" w:rsidRDefault="004F5527">
      <w:pPr>
        <w:rPr>
          <w:b/>
        </w:rPr>
      </w:pPr>
      <w:r>
        <w:rPr>
          <w:b/>
        </w:rPr>
        <w:br w:type="page"/>
      </w:r>
    </w:p>
    <w:p w:rsidR="00113555" w:rsidRDefault="00113555" w:rsidP="00113555">
      <w:pPr>
        <w:rPr>
          <w:b/>
        </w:rPr>
      </w:pPr>
      <w:r>
        <w:rPr>
          <w:b/>
        </w:rPr>
        <w:lastRenderedPageBreak/>
        <w:t>3ctest3</w:t>
      </w:r>
    </w:p>
    <w:p w:rsidR="009751E9" w:rsidRDefault="009751E9" w:rsidP="00113555">
      <w:pPr>
        <w:rPr>
          <w:b/>
        </w:rPr>
      </w:pPr>
      <w:r>
        <w:rPr>
          <w:b/>
          <w:noProof/>
          <w:lang w:val="en-GB" w:eastAsia="en-GB"/>
        </w:rPr>
        <w:drawing>
          <wp:inline distT="0" distB="0" distL="0" distR="0">
            <wp:extent cx="5766221" cy="5465135"/>
            <wp:effectExtent l="19050" t="0" r="5929" b="0"/>
            <wp:docPr id="4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tretch>
                      <a:fillRect/>
                    </a:stretch>
                  </pic:blipFill>
                  <pic:spPr bwMode="auto">
                    <a:xfrm>
                      <a:off x="0" y="0"/>
                      <a:ext cx="5769978" cy="5468696"/>
                    </a:xfrm>
                    <a:prstGeom prst="rect">
                      <a:avLst/>
                    </a:prstGeom>
                    <a:noFill/>
                    <a:ln w="9525">
                      <a:noFill/>
                      <a:miter lim="800000"/>
                      <a:headEnd/>
                      <a:tailEnd/>
                    </a:ln>
                  </pic:spPr>
                </pic:pic>
              </a:graphicData>
            </a:graphic>
          </wp:inline>
        </w:drawing>
      </w:r>
    </w:p>
    <w:p w:rsidR="00F3024A" w:rsidRDefault="00F3024A">
      <w:pPr>
        <w:rPr>
          <w:b/>
        </w:rPr>
      </w:pPr>
    </w:p>
    <w:p w:rsidR="00F3024A" w:rsidRDefault="00F3024A">
      <w:pPr>
        <w:rPr>
          <w:b/>
        </w:rPr>
      </w:pPr>
    </w:p>
    <w:p w:rsidR="00F3024A" w:rsidRDefault="00F3024A">
      <w:pPr>
        <w:rPr>
          <w:b/>
        </w:rPr>
      </w:pPr>
    </w:p>
    <w:p w:rsidR="00F3024A" w:rsidRDefault="00F3024A">
      <w:pPr>
        <w:rPr>
          <w:b/>
        </w:rPr>
      </w:pPr>
      <w:r>
        <w:rPr>
          <w:b/>
        </w:rPr>
        <w:br w:type="page"/>
      </w:r>
    </w:p>
    <w:p w:rsidR="00113555" w:rsidRPr="007F5400" w:rsidRDefault="00113555" w:rsidP="00113555">
      <w:pPr>
        <w:rPr>
          <w:b/>
        </w:rPr>
      </w:pPr>
      <w:r>
        <w:rPr>
          <w:b/>
        </w:rPr>
        <w:lastRenderedPageBreak/>
        <w:t>Comparison</w:t>
      </w:r>
      <w:r w:rsidR="00DA3AA5">
        <w:rPr>
          <w:b/>
        </w:rPr>
        <w:t xml:space="preserve"> table and </w:t>
      </w:r>
      <w:r>
        <w:rPr>
          <w:b/>
        </w:rPr>
        <w:t xml:space="preserve"> plot :</w:t>
      </w:r>
    </w:p>
    <w:tbl>
      <w:tblPr>
        <w:tblStyle w:val="TableGrid"/>
        <w:tblW w:w="0" w:type="auto"/>
        <w:tblLook w:val="04A0"/>
      </w:tblPr>
      <w:tblGrid>
        <w:gridCol w:w="713"/>
        <w:gridCol w:w="831"/>
        <w:gridCol w:w="711"/>
        <w:gridCol w:w="830"/>
        <w:gridCol w:w="710"/>
        <w:gridCol w:w="830"/>
        <w:gridCol w:w="710"/>
        <w:gridCol w:w="830"/>
        <w:gridCol w:w="709"/>
        <w:gridCol w:w="830"/>
        <w:gridCol w:w="708"/>
        <w:gridCol w:w="830"/>
      </w:tblGrid>
      <w:tr w:rsidR="00DA3AA5" w:rsidTr="00450772">
        <w:tc>
          <w:tcPr>
            <w:tcW w:w="1544" w:type="dxa"/>
            <w:gridSpan w:val="2"/>
          </w:tcPr>
          <w:p w:rsidR="00DA3AA5" w:rsidRDefault="00DA3AA5" w:rsidP="00DA3AA5">
            <w:pPr>
              <w:jc w:val="center"/>
              <w:rPr>
                <w:b/>
              </w:rPr>
            </w:pPr>
            <w:r>
              <w:rPr>
                <w:b/>
              </w:rPr>
              <w:t>C4test1</w:t>
            </w:r>
          </w:p>
        </w:tc>
        <w:tc>
          <w:tcPr>
            <w:tcW w:w="1541" w:type="dxa"/>
            <w:gridSpan w:val="2"/>
          </w:tcPr>
          <w:p w:rsidR="00DA3AA5" w:rsidRDefault="00DA3AA5" w:rsidP="00DA3AA5">
            <w:pPr>
              <w:jc w:val="center"/>
              <w:rPr>
                <w:b/>
              </w:rPr>
            </w:pPr>
            <w:r>
              <w:rPr>
                <w:b/>
              </w:rPr>
              <w:t>C4test2</w:t>
            </w:r>
          </w:p>
        </w:tc>
        <w:tc>
          <w:tcPr>
            <w:tcW w:w="1540" w:type="dxa"/>
            <w:gridSpan w:val="2"/>
          </w:tcPr>
          <w:p w:rsidR="00DA3AA5" w:rsidRDefault="00DA3AA5" w:rsidP="00DA3AA5">
            <w:pPr>
              <w:jc w:val="center"/>
              <w:rPr>
                <w:b/>
              </w:rPr>
            </w:pPr>
            <w:r>
              <w:rPr>
                <w:b/>
              </w:rPr>
              <w:t>C4test3</w:t>
            </w:r>
          </w:p>
        </w:tc>
        <w:tc>
          <w:tcPr>
            <w:tcW w:w="1540" w:type="dxa"/>
            <w:gridSpan w:val="2"/>
          </w:tcPr>
          <w:p w:rsidR="00DA3AA5" w:rsidRDefault="00DA3AA5" w:rsidP="00DA3AA5">
            <w:pPr>
              <w:jc w:val="center"/>
              <w:rPr>
                <w:b/>
              </w:rPr>
            </w:pPr>
            <w:r>
              <w:rPr>
                <w:b/>
              </w:rPr>
              <w:t>C3test1</w:t>
            </w:r>
          </w:p>
        </w:tc>
        <w:tc>
          <w:tcPr>
            <w:tcW w:w="1539" w:type="dxa"/>
            <w:gridSpan w:val="2"/>
          </w:tcPr>
          <w:p w:rsidR="00DA3AA5" w:rsidRDefault="00DA3AA5" w:rsidP="00DA3AA5">
            <w:pPr>
              <w:jc w:val="center"/>
              <w:rPr>
                <w:b/>
              </w:rPr>
            </w:pPr>
            <w:r>
              <w:rPr>
                <w:b/>
              </w:rPr>
              <w:t>C3test2</w:t>
            </w:r>
          </w:p>
        </w:tc>
        <w:tc>
          <w:tcPr>
            <w:tcW w:w="1538" w:type="dxa"/>
            <w:gridSpan w:val="2"/>
          </w:tcPr>
          <w:p w:rsidR="00DA3AA5" w:rsidRDefault="0037787F" w:rsidP="00DA3AA5">
            <w:pPr>
              <w:jc w:val="center"/>
              <w:rPr>
                <w:b/>
              </w:rPr>
            </w:pPr>
            <w:r>
              <w:rPr>
                <w:b/>
              </w:rPr>
              <w:t>C3</w:t>
            </w:r>
            <w:r w:rsidR="00DA3AA5">
              <w:rPr>
                <w:b/>
              </w:rPr>
              <w:t>test3</w:t>
            </w:r>
          </w:p>
        </w:tc>
      </w:tr>
      <w:tr w:rsidR="00DA3AA5" w:rsidTr="00450772">
        <w:tc>
          <w:tcPr>
            <w:tcW w:w="713" w:type="dxa"/>
          </w:tcPr>
          <w:p w:rsidR="00DA3AA5" w:rsidRDefault="00DA3AA5" w:rsidP="00DA3AA5">
            <w:pPr>
              <w:jc w:val="center"/>
              <w:rPr>
                <w:rFonts w:ascii="Arial" w:hAnsi="Arial" w:cs="Arial"/>
                <w:sz w:val="16"/>
                <w:szCs w:val="16"/>
              </w:rPr>
            </w:pPr>
            <w:r w:rsidRPr="00DA3AA5">
              <w:rPr>
                <w:rFonts w:ascii="Arial" w:hAnsi="Arial" w:cs="Arial"/>
                <w:sz w:val="16"/>
                <w:szCs w:val="16"/>
              </w:rPr>
              <w:t>Z</w:t>
            </w:r>
          </w:p>
          <w:p w:rsidR="00DA3AA5" w:rsidRPr="00DA3AA5" w:rsidRDefault="00DA3AA5" w:rsidP="00DA3AA5">
            <w:pPr>
              <w:jc w:val="center"/>
              <w:rPr>
                <w:rFonts w:ascii="Arial" w:hAnsi="Arial" w:cs="Arial"/>
                <w:sz w:val="16"/>
                <w:szCs w:val="16"/>
              </w:rPr>
            </w:pPr>
            <w:r w:rsidRPr="00DA3AA5">
              <w:rPr>
                <w:rFonts w:ascii="Arial" w:hAnsi="Arial" w:cs="Arial"/>
                <w:sz w:val="16"/>
                <w:szCs w:val="16"/>
              </w:rPr>
              <w:t>(mm)</w:t>
            </w:r>
          </w:p>
        </w:tc>
        <w:tc>
          <w:tcPr>
            <w:tcW w:w="831" w:type="dxa"/>
          </w:tcPr>
          <w:p w:rsidR="00DA3AA5" w:rsidRPr="00DA3AA5" w:rsidRDefault="00DA3AA5" w:rsidP="00DA3AA5">
            <w:pPr>
              <w:jc w:val="center"/>
              <w:rPr>
                <w:rFonts w:ascii="Arial" w:hAnsi="Arial" w:cs="Arial"/>
                <w:sz w:val="16"/>
                <w:szCs w:val="16"/>
              </w:rPr>
            </w:pPr>
            <w:r>
              <w:rPr>
                <w:rFonts w:ascii="Arial" w:hAnsi="Arial" w:cs="Arial"/>
                <w:sz w:val="16"/>
                <w:szCs w:val="16"/>
              </w:rPr>
              <w:t>RF (degree)</w:t>
            </w:r>
          </w:p>
        </w:tc>
        <w:tc>
          <w:tcPr>
            <w:tcW w:w="711" w:type="dxa"/>
          </w:tcPr>
          <w:p w:rsidR="00DA3AA5" w:rsidRDefault="00DA3AA5" w:rsidP="00DA3AA5">
            <w:pPr>
              <w:jc w:val="center"/>
              <w:rPr>
                <w:rFonts w:ascii="Arial" w:hAnsi="Arial" w:cs="Arial"/>
                <w:sz w:val="16"/>
                <w:szCs w:val="16"/>
              </w:rPr>
            </w:pPr>
            <w:r w:rsidRPr="00DA3AA5">
              <w:rPr>
                <w:rFonts w:ascii="Arial" w:hAnsi="Arial" w:cs="Arial"/>
                <w:sz w:val="16"/>
                <w:szCs w:val="16"/>
              </w:rPr>
              <w:t>Z</w:t>
            </w:r>
          </w:p>
          <w:p w:rsidR="00DA3AA5" w:rsidRPr="00DA3AA5" w:rsidRDefault="00DA3AA5" w:rsidP="00DA3AA5">
            <w:pPr>
              <w:jc w:val="center"/>
              <w:rPr>
                <w:rFonts w:ascii="Arial" w:hAnsi="Arial" w:cs="Arial"/>
                <w:sz w:val="16"/>
                <w:szCs w:val="16"/>
              </w:rPr>
            </w:pPr>
            <w:r w:rsidRPr="00DA3AA5">
              <w:rPr>
                <w:rFonts w:ascii="Arial" w:hAnsi="Arial" w:cs="Arial"/>
                <w:sz w:val="16"/>
                <w:szCs w:val="16"/>
              </w:rPr>
              <w:t>(mm)</w:t>
            </w:r>
          </w:p>
        </w:tc>
        <w:tc>
          <w:tcPr>
            <w:tcW w:w="830" w:type="dxa"/>
          </w:tcPr>
          <w:p w:rsidR="00DA3AA5" w:rsidRPr="00DA3AA5" w:rsidRDefault="00DA3AA5" w:rsidP="00DA3AA5">
            <w:pPr>
              <w:jc w:val="center"/>
              <w:rPr>
                <w:rFonts w:ascii="Arial" w:hAnsi="Arial" w:cs="Arial"/>
                <w:sz w:val="16"/>
                <w:szCs w:val="16"/>
              </w:rPr>
            </w:pPr>
            <w:r>
              <w:rPr>
                <w:rFonts w:ascii="Arial" w:hAnsi="Arial" w:cs="Arial"/>
                <w:sz w:val="16"/>
                <w:szCs w:val="16"/>
              </w:rPr>
              <w:t>RF (degree)</w:t>
            </w:r>
          </w:p>
        </w:tc>
        <w:tc>
          <w:tcPr>
            <w:tcW w:w="710" w:type="dxa"/>
          </w:tcPr>
          <w:p w:rsidR="00DA3AA5" w:rsidRDefault="00DA3AA5" w:rsidP="00DA3AA5">
            <w:pPr>
              <w:jc w:val="center"/>
              <w:rPr>
                <w:rFonts w:ascii="Arial" w:hAnsi="Arial" w:cs="Arial"/>
                <w:sz w:val="16"/>
                <w:szCs w:val="16"/>
              </w:rPr>
            </w:pPr>
            <w:r w:rsidRPr="00DA3AA5">
              <w:rPr>
                <w:rFonts w:ascii="Arial" w:hAnsi="Arial" w:cs="Arial"/>
                <w:sz w:val="16"/>
                <w:szCs w:val="16"/>
              </w:rPr>
              <w:t>Z</w:t>
            </w:r>
          </w:p>
          <w:p w:rsidR="00DA3AA5" w:rsidRPr="00DA3AA5" w:rsidRDefault="00DA3AA5" w:rsidP="00DA3AA5">
            <w:pPr>
              <w:jc w:val="center"/>
              <w:rPr>
                <w:rFonts w:ascii="Arial" w:hAnsi="Arial" w:cs="Arial"/>
                <w:sz w:val="16"/>
                <w:szCs w:val="16"/>
              </w:rPr>
            </w:pPr>
            <w:r w:rsidRPr="00DA3AA5">
              <w:rPr>
                <w:rFonts w:ascii="Arial" w:hAnsi="Arial" w:cs="Arial"/>
                <w:sz w:val="16"/>
                <w:szCs w:val="16"/>
              </w:rPr>
              <w:t>(mm)</w:t>
            </w:r>
          </w:p>
        </w:tc>
        <w:tc>
          <w:tcPr>
            <w:tcW w:w="830" w:type="dxa"/>
          </w:tcPr>
          <w:p w:rsidR="00DA3AA5" w:rsidRPr="00DA3AA5" w:rsidRDefault="00DA3AA5" w:rsidP="00DA3AA5">
            <w:pPr>
              <w:jc w:val="center"/>
              <w:rPr>
                <w:rFonts w:ascii="Arial" w:hAnsi="Arial" w:cs="Arial"/>
                <w:sz w:val="16"/>
                <w:szCs w:val="16"/>
              </w:rPr>
            </w:pPr>
            <w:r>
              <w:rPr>
                <w:rFonts w:ascii="Arial" w:hAnsi="Arial" w:cs="Arial"/>
                <w:sz w:val="16"/>
                <w:szCs w:val="16"/>
              </w:rPr>
              <w:t>RF (degree)</w:t>
            </w:r>
          </w:p>
        </w:tc>
        <w:tc>
          <w:tcPr>
            <w:tcW w:w="710" w:type="dxa"/>
          </w:tcPr>
          <w:p w:rsidR="00DA3AA5" w:rsidRDefault="00DA3AA5" w:rsidP="00DA3AA5">
            <w:pPr>
              <w:jc w:val="center"/>
              <w:rPr>
                <w:rFonts w:ascii="Arial" w:hAnsi="Arial" w:cs="Arial"/>
                <w:sz w:val="16"/>
                <w:szCs w:val="16"/>
              </w:rPr>
            </w:pPr>
            <w:r w:rsidRPr="00DA3AA5">
              <w:rPr>
                <w:rFonts w:ascii="Arial" w:hAnsi="Arial" w:cs="Arial"/>
                <w:sz w:val="16"/>
                <w:szCs w:val="16"/>
              </w:rPr>
              <w:t>Z</w:t>
            </w:r>
          </w:p>
          <w:p w:rsidR="00DA3AA5" w:rsidRPr="00DA3AA5" w:rsidRDefault="00DA3AA5" w:rsidP="00DA3AA5">
            <w:pPr>
              <w:jc w:val="center"/>
              <w:rPr>
                <w:rFonts w:ascii="Arial" w:hAnsi="Arial" w:cs="Arial"/>
                <w:sz w:val="16"/>
                <w:szCs w:val="16"/>
              </w:rPr>
            </w:pPr>
            <w:r w:rsidRPr="00DA3AA5">
              <w:rPr>
                <w:rFonts w:ascii="Arial" w:hAnsi="Arial" w:cs="Arial"/>
                <w:sz w:val="16"/>
                <w:szCs w:val="16"/>
              </w:rPr>
              <w:t>(mm)</w:t>
            </w:r>
          </w:p>
        </w:tc>
        <w:tc>
          <w:tcPr>
            <w:tcW w:w="830" w:type="dxa"/>
          </w:tcPr>
          <w:p w:rsidR="00DA3AA5" w:rsidRPr="00DA3AA5" w:rsidRDefault="00DA3AA5" w:rsidP="00DA3AA5">
            <w:pPr>
              <w:jc w:val="center"/>
              <w:rPr>
                <w:rFonts w:ascii="Arial" w:hAnsi="Arial" w:cs="Arial"/>
                <w:sz w:val="16"/>
                <w:szCs w:val="16"/>
              </w:rPr>
            </w:pPr>
            <w:r>
              <w:rPr>
                <w:rFonts w:ascii="Arial" w:hAnsi="Arial" w:cs="Arial"/>
                <w:sz w:val="16"/>
                <w:szCs w:val="16"/>
              </w:rPr>
              <w:t>RF (degree)</w:t>
            </w:r>
          </w:p>
        </w:tc>
        <w:tc>
          <w:tcPr>
            <w:tcW w:w="709" w:type="dxa"/>
          </w:tcPr>
          <w:p w:rsidR="00DA3AA5" w:rsidRDefault="00DA3AA5" w:rsidP="00DA3AA5">
            <w:pPr>
              <w:jc w:val="center"/>
              <w:rPr>
                <w:rFonts w:ascii="Arial" w:hAnsi="Arial" w:cs="Arial"/>
                <w:sz w:val="16"/>
                <w:szCs w:val="16"/>
              </w:rPr>
            </w:pPr>
            <w:r w:rsidRPr="00DA3AA5">
              <w:rPr>
                <w:rFonts w:ascii="Arial" w:hAnsi="Arial" w:cs="Arial"/>
                <w:sz w:val="16"/>
                <w:szCs w:val="16"/>
              </w:rPr>
              <w:t>Z</w:t>
            </w:r>
          </w:p>
          <w:p w:rsidR="00DA3AA5" w:rsidRPr="00DA3AA5" w:rsidRDefault="00DA3AA5" w:rsidP="00DA3AA5">
            <w:pPr>
              <w:jc w:val="center"/>
              <w:rPr>
                <w:rFonts w:ascii="Arial" w:hAnsi="Arial" w:cs="Arial"/>
                <w:sz w:val="16"/>
                <w:szCs w:val="16"/>
              </w:rPr>
            </w:pPr>
            <w:r w:rsidRPr="00DA3AA5">
              <w:rPr>
                <w:rFonts w:ascii="Arial" w:hAnsi="Arial" w:cs="Arial"/>
                <w:sz w:val="16"/>
                <w:szCs w:val="16"/>
              </w:rPr>
              <w:t>(mm)</w:t>
            </w:r>
          </w:p>
        </w:tc>
        <w:tc>
          <w:tcPr>
            <w:tcW w:w="830" w:type="dxa"/>
          </w:tcPr>
          <w:p w:rsidR="00DA3AA5" w:rsidRPr="00DA3AA5" w:rsidRDefault="00DA3AA5" w:rsidP="00DA3AA5">
            <w:pPr>
              <w:jc w:val="center"/>
              <w:rPr>
                <w:rFonts w:ascii="Arial" w:hAnsi="Arial" w:cs="Arial"/>
                <w:sz w:val="16"/>
                <w:szCs w:val="16"/>
              </w:rPr>
            </w:pPr>
            <w:r>
              <w:rPr>
                <w:rFonts w:ascii="Arial" w:hAnsi="Arial" w:cs="Arial"/>
                <w:sz w:val="16"/>
                <w:szCs w:val="16"/>
              </w:rPr>
              <w:t>RF (degree)</w:t>
            </w:r>
          </w:p>
        </w:tc>
        <w:tc>
          <w:tcPr>
            <w:tcW w:w="708" w:type="dxa"/>
          </w:tcPr>
          <w:p w:rsidR="00DA3AA5" w:rsidRDefault="00DA3AA5" w:rsidP="00DA3AA5">
            <w:pPr>
              <w:jc w:val="center"/>
              <w:rPr>
                <w:rFonts w:ascii="Arial" w:hAnsi="Arial" w:cs="Arial"/>
                <w:sz w:val="16"/>
                <w:szCs w:val="16"/>
              </w:rPr>
            </w:pPr>
            <w:r w:rsidRPr="00DA3AA5">
              <w:rPr>
                <w:rFonts w:ascii="Arial" w:hAnsi="Arial" w:cs="Arial"/>
                <w:sz w:val="16"/>
                <w:szCs w:val="16"/>
              </w:rPr>
              <w:t>Z</w:t>
            </w:r>
          </w:p>
          <w:p w:rsidR="00DA3AA5" w:rsidRPr="00DA3AA5" w:rsidRDefault="00DA3AA5" w:rsidP="00DA3AA5">
            <w:pPr>
              <w:jc w:val="center"/>
              <w:rPr>
                <w:rFonts w:ascii="Arial" w:hAnsi="Arial" w:cs="Arial"/>
                <w:sz w:val="16"/>
                <w:szCs w:val="16"/>
              </w:rPr>
            </w:pPr>
            <w:r w:rsidRPr="00DA3AA5">
              <w:rPr>
                <w:rFonts w:ascii="Arial" w:hAnsi="Arial" w:cs="Arial"/>
                <w:sz w:val="16"/>
                <w:szCs w:val="16"/>
              </w:rPr>
              <w:t>(mm)</w:t>
            </w:r>
          </w:p>
        </w:tc>
        <w:tc>
          <w:tcPr>
            <w:tcW w:w="830" w:type="dxa"/>
          </w:tcPr>
          <w:p w:rsidR="00DA3AA5" w:rsidRPr="00DA3AA5" w:rsidRDefault="00DA3AA5" w:rsidP="00DA3AA5">
            <w:pPr>
              <w:jc w:val="center"/>
              <w:rPr>
                <w:rFonts w:ascii="Arial" w:hAnsi="Arial" w:cs="Arial"/>
                <w:sz w:val="16"/>
                <w:szCs w:val="16"/>
              </w:rPr>
            </w:pPr>
            <w:r>
              <w:rPr>
                <w:rFonts w:ascii="Arial" w:hAnsi="Arial" w:cs="Arial"/>
                <w:sz w:val="16"/>
                <w:szCs w:val="16"/>
              </w:rPr>
              <w:t>RF (degree)</w:t>
            </w:r>
          </w:p>
        </w:tc>
      </w:tr>
      <w:tr w:rsidR="00F3024A" w:rsidTr="00450772">
        <w:tc>
          <w:tcPr>
            <w:tcW w:w="713" w:type="dxa"/>
            <w:vAlign w:val="bottom"/>
          </w:tcPr>
          <w:p w:rsidR="00F3024A" w:rsidRDefault="00F3024A">
            <w:pPr>
              <w:jc w:val="right"/>
              <w:rPr>
                <w:rFonts w:ascii="Calibri" w:hAnsi="Calibri"/>
                <w:color w:val="000000"/>
                <w:sz w:val="22"/>
                <w:szCs w:val="22"/>
              </w:rPr>
            </w:pPr>
            <w:r>
              <w:rPr>
                <w:rFonts w:ascii="Calibri" w:hAnsi="Calibri"/>
                <w:color w:val="000000"/>
                <w:sz w:val="22"/>
                <w:szCs w:val="22"/>
              </w:rPr>
              <w:t>0</w:t>
            </w:r>
          </w:p>
        </w:tc>
        <w:tc>
          <w:tcPr>
            <w:tcW w:w="831" w:type="dxa"/>
            <w:vAlign w:val="bottom"/>
          </w:tcPr>
          <w:p w:rsidR="00F3024A" w:rsidRDefault="00F3024A">
            <w:pPr>
              <w:jc w:val="right"/>
              <w:rPr>
                <w:rFonts w:ascii="Calibri" w:hAnsi="Calibri"/>
                <w:color w:val="000000"/>
                <w:sz w:val="22"/>
                <w:szCs w:val="22"/>
              </w:rPr>
            </w:pPr>
            <w:r>
              <w:rPr>
                <w:rFonts w:ascii="Calibri" w:hAnsi="Calibri"/>
                <w:color w:val="000000"/>
                <w:sz w:val="22"/>
                <w:szCs w:val="22"/>
              </w:rPr>
              <w:t>70.05</w:t>
            </w:r>
          </w:p>
        </w:tc>
        <w:tc>
          <w:tcPr>
            <w:tcW w:w="711" w:type="dxa"/>
            <w:vAlign w:val="bottom"/>
          </w:tcPr>
          <w:p w:rsidR="00F3024A" w:rsidRDefault="00F3024A">
            <w:pPr>
              <w:jc w:val="right"/>
              <w:rPr>
                <w:rFonts w:ascii="Calibri" w:hAnsi="Calibri"/>
                <w:color w:val="000000"/>
                <w:sz w:val="22"/>
                <w:szCs w:val="22"/>
              </w:rPr>
            </w:pPr>
            <w:r>
              <w:rPr>
                <w:rFonts w:ascii="Calibri" w:hAnsi="Calibri"/>
                <w:color w:val="000000"/>
                <w:sz w:val="22"/>
                <w:szCs w:val="22"/>
              </w:rPr>
              <w:t>0</w:t>
            </w:r>
          </w:p>
        </w:tc>
        <w:tc>
          <w:tcPr>
            <w:tcW w:w="830" w:type="dxa"/>
            <w:vAlign w:val="bottom"/>
          </w:tcPr>
          <w:p w:rsidR="00F3024A" w:rsidRDefault="00F3024A">
            <w:pPr>
              <w:jc w:val="right"/>
              <w:rPr>
                <w:rFonts w:ascii="Calibri" w:hAnsi="Calibri"/>
                <w:color w:val="000000"/>
                <w:sz w:val="22"/>
                <w:szCs w:val="22"/>
              </w:rPr>
            </w:pPr>
            <w:r>
              <w:rPr>
                <w:rFonts w:ascii="Calibri" w:hAnsi="Calibri"/>
                <w:color w:val="000000"/>
                <w:sz w:val="22"/>
                <w:szCs w:val="22"/>
              </w:rPr>
              <w:t>70.05</w:t>
            </w:r>
          </w:p>
        </w:tc>
        <w:tc>
          <w:tcPr>
            <w:tcW w:w="710" w:type="dxa"/>
            <w:vAlign w:val="bottom"/>
          </w:tcPr>
          <w:p w:rsidR="00F3024A" w:rsidRDefault="00F3024A">
            <w:pPr>
              <w:jc w:val="right"/>
              <w:rPr>
                <w:rFonts w:ascii="Calibri" w:hAnsi="Calibri"/>
                <w:color w:val="000000"/>
                <w:sz w:val="22"/>
                <w:szCs w:val="22"/>
              </w:rPr>
            </w:pPr>
            <w:r>
              <w:rPr>
                <w:rFonts w:ascii="Calibri" w:hAnsi="Calibri"/>
                <w:color w:val="000000"/>
                <w:sz w:val="22"/>
                <w:szCs w:val="22"/>
              </w:rPr>
              <w:t>0</w:t>
            </w:r>
          </w:p>
        </w:tc>
        <w:tc>
          <w:tcPr>
            <w:tcW w:w="830" w:type="dxa"/>
            <w:vAlign w:val="bottom"/>
          </w:tcPr>
          <w:p w:rsidR="00F3024A" w:rsidRDefault="00F3024A">
            <w:pPr>
              <w:jc w:val="right"/>
              <w:rPr>
                <w:rFonts w:ascii="Calibri" w:hAnsi="Calibri"/>
                <w:color w:val="000000"/>
                <w:sz w:val="22"/>
                <w:szCs w:val="22"/>
              </w:rPr>
            </w:pPr>
            <w:r>
              <w:rPr>
                <w:rFonts w:ascii="Calibri" w:hAnsi="Calibri"/>
                <w:color w:val="000000"/>
                <w:sz w:val="22"/>
                <w:szCs w:val="22"/>
              </w:rPr>
              <w:t>70.05</w:t>
            </w:r>
          </w:p>
        </w:tc>
        <w:tc>
          <w:tcPr>
            <w:tcW w:w="710" w:type="dxa"/>
            <w:vAlign w:val="bottom"/>
          </w:tcPr>
          <w:p w:rsidR="00F3024A" w:rsidRDefault="00F3024A">
            <w:pPr>
              <w:jc w:val="right"/>
              <w:rPr>
                <w:rFonts w:ascii="Calibri" w:hAnsi="Calibri"/>
                <w:color w:val="000000"/>
                <w:sz w:val="22"/>
                <w:szCs w:val="22"/>
              </w:rPr>
            </w:pPr>
            <w:r>
              <w:rPr>
                <w:rFonts w:ascii="Calibri" w:hAnsi="Calibri"/>
                <w:color w:val="000000"/>
                <w:sz w:val="22"/>
                <w:szCs w:val="22"/>
              </w:rPr>
              <w:t>0</w:t>
            </w:r>
          </w:p>
        </w:tc>
        <w:tc>
          <w:tcPr>
            <w:tcW w:w="830" w:type="dxa"/>
            <w:vAlign w:val="bottom"/>
          </w:tcPr>
          <w:p w:rsidR="00F3024A" w:rsidRDefault="00F3024A">
            <w:pPr>
              <w:jc w:val="right"/>
              <w:rPr>
                <w:rFonts w:ascii="Calibri" w:hAnsi="Calibri"/>
                <w:color w:val="000000"/>
                <w:sz w:val="22"/>
                <w:szCs w:val="22"/>
              </w:rPr>
            </w:pPr>
            <w:r>
              <w:rPr>
                <w:rFonts w:ascii="Calibri" w:hAnsi="Calibri"/>
                <w:color w:val="000000"/>
                <w:sz w:val="22"/>
                <w:szCs w:val="22"/>
              </w:rPr>
              <w:t>70.05</w:t>
            </w:r>
          </w:p>
        </w:tc>
        <w:tc>
          <w:tcPr>
            <w:tcW w:w="709" w:type="dxa"/>
            <w:vAlign w:val="bottom"/>
          </w:tcPr>
          <w:p w:rsidR="00F3024A" w:rsidRDefault="00F3024A" w:rsidP="00450772">
            <w:pPr>
              <w:jc w:val="right"/>
              <w:rPr>
                <w:rFonts w:ascii="Calibri" w:hAnsi="Calibri"/>
                <w:color w:val="000000"/>
                <w:sz w:val="22"/>
                <w:szCs w:val="22"/>
              </w:rPr>
            </w:pPr>
            <w:r>
              <w:rPr>
                <w:rFonts w:ascii="Calibri" w:hAnsi="Calibri"/>
                <w:color w:val="000000"/>
                <w:sz w:val="22"/>
                <w:szCs w:val="22"/>
              </w:rPr>
              <w:t>0</w:t>
            </w:r>
          </w:p>
        </w:tc>
        <w:tc>
          <w:tcPr>
            <w:tcW w:w="830" w:type="dxa"/>
            <w:vAlign w:val="bottom"/>
          </w:tcPr>
          <w:p w:rsidR="00F3024A" w:rsidRDefault="00F3024A">
            <w:pPr>
              <w:jc w:val="right"/>
              <w:rPr>
                <w:rFonts w:ascii="Calibri" w:hAnsi="Calibri"/>
                <w:color w:val="000000"/>
                <w:sz w:val="22"/>
                <w:szCs w:val="22"/>
              </w:rPr>
            </w:pPr>
            <w:r>
              <w:rPr>
                <w:rFonts w:ascii="Calibri" w:hAnsi="Calibri"/>
                <w:color w:val="000000"/>
                <w:sz w:val="22"/>
                <w:szCs w:val="22"/>
              </w:rPr>
              <w:t>70.05</w:t>
            </w:r>
          </w:p>
        </w:tc>
        <w:tc>
          <w:tcPr>
            <w:tcW w:w="708" w:type="dxa"/>
            <w:vAlign w:val="bottom"/>
          </w:tcPr>
          <w:p w:rsidR="00F3024A" w:rsidRDefault="00F3024A">
            <w:pPr>
              <w:jc w:val="right"/>
              <w:rPr>
                <w:rFonts w:ascii="Calibri" w:hAnsi="Calibri"/>
                <w:color w:val="000000"/>
                <w:sz w:val="22"/>
                <w:szCs w:val="22"/>
              </w:rPr>
            </w:pPr>
            <w:r>
              <w:rPr>
                <w:rFonts w:ascii="Calibri" w:hAnsi="Calibri"/>
                <w:color w:val="000000"/>
                <w:sz w:val="22"/>
                <w:szCs w:val="22"/>
              </w:rPr>
              <w:t>0</w:t>
            </w:r>
          </w:p>
        </w:tc>
        <w:tc>
          <w:tcPr>
            <w:tcW w:w="830" w:type="dxa"/>
            <w:vAlign w:val="bottom"/>
          </w:tcPr>
          <w:p w:rsidR="00F3024A" w:rsidRDefault="00F3024A">
            <w:pPr>
              <w:jc w:val="right"/>
              <w:rPr>
                <w:rFonts w:ascii="Calibri" w:hAnsi="Calibri"/>
                <w:color w:val="000000"/>
                <w:sz w:val="22"/>
                <w:szCs w:val="22"/>
              </w:rPr>
            </w:pPr>
            <w:r>
              <w:rPr>
                <w:rFonts w:ascii="Calibri" w:hAnsi="Calibri"/>
                <w:color w:val="000000"/>
                <w:sz w:val="22"/>
                <w:szCs w:val="22"/>
              </w:rPr>
              <w:t>70.05</w:t>
            </w:r>
          </w:p>
        </w:tc>
      </w:tr>
      <w:tr w:rsidR="00450772" w:rsidTr="00450772">
        <w:tc>
          <w:tcPr>
            <w:tcW w:w="713"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200</w:t>
            </w:r>
          </w:p>
        </w:tc>
        <w:tc>
          <w:tcPr>
            <w:tcW w:w="83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77.69</w:t>
            </w:r>
          </w:p>
        </w:tc>
        <w:tc>
          <w:tcPr>
            <w:tcW w:w="711"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200</w:t>
            </w:r>
          </w:p>
        </w:tc>
        <w:tc>
          <w:tcPr>
            <w:tcW w:w="830"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77.69</w:t>
            </w:r>
          </w:p>
        </w:tc>
        <w:tc>
          <w:tcPr>
            <w:tcW w:w="710"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200</w:t>
            </w:r>
          </w:p>
        </w:tc>
        <w:tc>
          <w:tcPr>
            <w:tcW w:w="830"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77.69</w:t>
            </w:r>
          </w:p>
        </w:tc>
        <w:tc>
          <w:tcPr>
            <w:tcW w:w="710"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200</w:t>
            </w:r>
          </w:p>
        </w:tc>
        <w:tc>
          <w:tcPr>
            <w:tcW w:w="830"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77.69</w:t>
            </w:r>
          </w:p>
        </w:tc>
        <w:tc>
          <w:tcPr>
            <w:tcW w:w="709"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200</w:t>
            </w:r>
          </w:p>
        </w:tc>
        <w:tc>
          <w:tcPr>
            <w:tcW w:w="830"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77.69</w:t>
            </w:r>
          </w:p>
        </w:tc>
        <w:tc>
          <w:tcPr>
            <w:tcW w:w="708"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200</w:t>
            </w:r>
          </w:p>
        </w:tc>
        <w:tc>
          <w:tcPr>
            <w:tcW w:w="830"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77.69</w:t>
            </w:r>
          </w:p>
        </w:tc>
      </w:tr>
      <w:tr w:rsidR="00450772" w:rsidTr="00450772">
        <w:tc>
          <w:tcPr>
            <w:tcW w:w="713"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400</w:t>
            </w:r>
          </w:p>
        </w:tc>
        <w:tc>
          <w:tcPr>
            <w:tcW w:w="83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98.17</w:t>
            </w:r>
          </w:p>
        </w:tc>
        <w:tc>
          <w:tcPr>
            <w:tcW w:w="711"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400</w:t>
            </w:r>
          </w:p>
        </w:tc>
        <w:tc>
          <w:tcPr>
            <w:tcW w:w="830"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98.17</w:t>
            </w:r>
          </w:p>
        </w:tc>
        <w:tc>
          <w:tcPr>
            <w:tcW w:w="710"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400</w:t>
            </w:r>
          </w:p>
        </w:tc>
        <w:tc>
          <w:tcPr>
            <w:tcW w:w="830"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98.17</w:t>
            </w:r>
          </w:p>
        </w:tc>
        <w:tc>
          <w:tcPr>
            <w:tcW w:w="710"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400</w:t>
            </w:r>
          </w:p>
        </w:tc>
        <w:tc>
          <w:tcPr>
            <w:tcW w:w="830"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98.17</w:t>
            </w:r>
          </w:p>
        </w:tc>
        <w:tc>
          <w:tcPr>
            <w:tcW w:w="709"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400</w:t>
            </w:r>
          </w:p>
        </w:tc>
        <w:tc>
          <w:tcPr>
            <w:tcW w:w="830"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98.17</w:t>
            </w:r>
          </w:p>
        </w:tc>
        <w:tc>
          <w:tcPr>
            <w:tcW w:w="708"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400</w:t>
            </w:r>
          </w:p>
        </w:tc>
        <w:tc>
          <w:tcPr>
            <w:tcW w:w="830"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98.17</w:t>
            </w:r>
          </w:p>
        </w:tc>
      </w:tr>
      <w:tr w:rsidR="00450772" w:rsidTr="00450772">
        <w:tc>
          <w:tcPr>
            <w:tcW w:w="713"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512</w:t>
            </w:r>
          </w:p>
        </w:tc>
        <w:tc>
          <w:tcPr>
            <w:tcW w:w="83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110.92</w:t>
            </w:r>
          </w:p>
        </w:tc>
        <w:tc>
          <w:tcPr>
            <w:tcW w:w="71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512</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110.54</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512</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110.26</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690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132.78</w:t>
            </w:r>
          </w:p>
        </w:tc>
        <w:tc>
          <w:tcPr>
            <w:tcW w:w="709" w:type="dxa"/>
            <w:vAlign w:val="bottom"/>
          </w:tcPr>
          <w:p w:rsidR="00450772" w:rsidRDefault="00450772" w:rsidP="00450772">
            <w:pPr>
              <w:jc w:val="right"/>
              <w:rPr>
                <w:rFonts w:ascii="Calibri" w:hAnsi="Calibri"/>
                <w:color w:val="000000"/>
                <w:sz w:val="22"/>
                <w:szCs w:val="22"/>
              </w:rPr>
            </w:pPr>
            <w:r>
              <w:rPr>
                <w:rFonts w:ascii="Calibri" w:hAnsi="Calibri"/>
                <w:color w:val="000000"/>
                <w:sz w:val="22"/>
                <w:szCs w:val="22"/>
              </w:rPr>
              <w:t>735</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139.14</w:t>
            </w:r>
          </w:p>
        </w:tc>
        <w:tc>
          <w:tcPr>
            <w:tcW w:w="708"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735</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139.23</w:t>
            </w:r>
          </w:p>
        </w:tc>
      </w:tr>
      <w:tr w:rsidR="00450772" w:rsidTr="00450772">
        <w:tc>
          <w:tcPr>
            <w:tcW w:w="713"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900</w:t>
            </w:r>
          </w:p>
        </w:tc>
        <w:tc>
          <w:tcPr>
            <w:tcW w:w="83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123.95</w:t>
            </w:r>
          </w:p>
        </w:tc>
        <w:tc>
          <w:tcPr>
            <w:tcW w:w="71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900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107.12</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900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94.33</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970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126.68</w:t>
            </w:r>
          </w:p>
        </w:tc>
        <w:tc>
          <w:tcPr>
            <w:tcW w:w="709"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970</w:t>
            </w:r>
          </w:p>
        </w:tc>
        <w:tc>
          <w:tcPr>
            <w:tcW w:w="830" w:type="dxa"/>
            <w:vAlign w:val="bottom"/>
          </w:tcPr>
          <w:p w:rsidR="00450772" w:rsidRPr="009751E9" w:rsidRDefault="00450772">
            <w:pPr>
              <w:jc w:val="right"/>
              <w:rPr>
                <w:rFonts w:ascii="Calibri" w:hAnsi="Calibri"/>
                <w:color w:val="FF0000"/>
                <w:sz w:val="22"/>
                <w:szCs w:val="22"/>
              </w:rPr>
            </w:pPr>
            <w:r w:rsidRPr="009751E9">
              <w:rPr>
                <w:rFonts w:ascii="Calibri" w:hAnsi="Calibri"/>
                <w:color w:val="FF0000"/>
                <w:sz w:val="22"/>
                <w:szCs w:val="22"/>
              </w:rPr>
              <w:t>132.99</w:t>
            </w:r>
          </w:p>
        </w:tc>
        <w:tc>
          <w:tcPr>
            <w:tcW w:w="708"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970</w:t>
            </w:r>
          </w:p>
        </w:tc>
        <w:tc>
          <w:tcPr>
            <w:tcW w:w="830" w:type="dxa"/>
            <w:vAlign w:val="bottom"/>
          </w:tcPr>
          <w:p w:rsidR="00450772" w:rsidRPr="00F3024A" w:rsidRDefault="00450772">
            <w:pPr>
              <w:jc w:val="right"/>
              <w:rPr>
                <w:rFonts w:ascii="Calibri" w:hAnsi="Calibri"/>
                <w:color w:val="92D050"/>
                <w:sz w:val="22"/>
                <w:szCs w:val="22"/>
              </w:rPr>
            </w:pPr>
            <w:r w:rsidRPr="00F3024A">
              <w:rPr>
                <w:rFonts w:ascii="Calibri" w:hAnsi="Calibri"/>
                <w:color w:val="92D050"/>
                <w:sz w:val="22"/>
                <w:szCs w:val="22"/>
              </w:rPr>
              <w:t>138.35</w:t>
            </w:r>
          </w:p>
        </w:tc>
      </w:tr>
      <w:tr w:rsidR="00450772" w:rsidTr="00450772">
        <w:tc>
          <w:tcPr>
            <w:tcW w:w="713"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994</w:t>
            </w:r>
          </w:p>
        </w:tc>
        <w:tc>
          <w:tcPr>
            <w:tcW w:w="831" w:type="dxa"/>
            <w:vAlign w:val="bottom"/>
          </w:tcPr>
          <w:p w:rsidR="00450772" w:rsidRPr="00F3024A" w:rsidRDefault="00450772">
            <w:pPr>
              <w:jc w:val="right"/>
              <w:rPr>
                <w:rFonts w:ascii="Calibri" w:hAnsi="Calibri"/>
                <w:color w:val="92D050"/>
                <w:sz w:val="22"/>
                <w:szCs w:val="22"/>
              </w:rPr>
            </w:pPr>
            <w:r w:rsidRPr="00F3024A">
              <w:rPr>
                <w:rFonts w:ascii="Calibri" w:hAnsi="Calibri"/>
                <w:color w:val="92D050"/>
                <w:sz w:val="22"/>
                <w:szCs w:val="22"/>
              </w:rPr>
              <w:t>128.84</w:t>
            </w:r>
          </w:p>
        </w:tc>
        <w:tc>
          <w:tcPr>
            <w:tcW w:w="71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994</w:t>
            </w:r>
          </w:p>
        </w:tc>
        <w:tc>
          <w:tcPr>
            <w:tcW w:w="830" w:type="dxa"/>
            <w:vAlign w:val="bottom"/>
          </w:tcPr>
          <w:p w:rsidR="00450772" w:rsidRPr="00F3024A" w:rsidRDefault="00450772">
            <w:pPr>
              <w:jc w:val="right"/>
              <w:rPr>
                <w:rFonts w:ascii="Calibri" w:hAnsi="Calibri"/>
                <w:color w:val="92D050"/>
                <w:sz w:val="22"/>
                <w:szCs w:val="22"/>
              </w:rPr>
            </w:pPr>
            <w:r w:rsidRPr="00F3024A">
              <w:rPr>
                <w:rFonts w:ascii="Calibri" w:hAnsi="Calibri"/>
                <w:color w:val="92D050"/>
                <w:sz w:val="22"/>
                <w:szCs w:val="22"/>
              </w:rPr>
              <w:t>108.02</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994</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92.21</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1070</w:t>
            </w:r>
          </w:p>
        </w:tc>
        <w:tc>
          <w:tcPr>
            <w:tcW w:w="830" w:type="dxa"/>
            <w:vAlign w:val="bottom"/>
          </w:tcPr>
          <w:p w:rsidR="00450772" w:rsidRPr="009751E9" w:rsidRDefault="00450772">
            <w:pPr>
              <w:jc w:val="right"/>
              <w:rPr>
                <w:rFonts w:ascii="Calibri" w:hAnsi="Calibri"/>
                <w:color w:val="FF0000"/>
                <w:sz w:val="22"/>
                <w:szCs w:val="22"/>
              </w:rPr>
            </w:pPr>
            <w:r w:rsidRPr="009751E9">
              <w:rPr>
                <w:rFonts w:ascii="Calibri" w:hAnsi="Calibri"/>
                <w:color w:val="FF0000"/>
                <w:sz w:val="22"/>
                <w:szCs w:val="22"/>
              </w:rPr>
              <w:t>125.41</w:t>
            </w:r>
          </w:p>
        </w:tc>
        <w:tc>
          <w:tcPr>
            <w:tcW w:w="709"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1070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131.24</w:t>
            </w:r>
          </w:p>
        </w:tc>
        <w:tc>
          <w:tcPr>
            <w:tcW w:w="708"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1070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138.88</w:t>
            </w:r>
          </w:p>
        </w:tc>
      </w:tr>
      <w:tr w:rsidR="00450772" w:rsidTr="00450772">
        <w:tc>
          <w:tcPr>
            <w:tcW w:w="713"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1094</w:t>
            </w:r>
          </w:p>
        </w:tc>
        <w:tc>
          <w:tcPr>
            <w:tcW w:w="83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134.84</w:t>
            </w:r>
          </w:p>
        </w:tc>
        <w:tc>
          <w:tcPr>
            <w:tcW w:w="71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1094</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109.18</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1094</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90.17</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1170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124.03</w:t>
            </w:r>
          </w:p>
        </w:tc>
        <w:tc>
          <w:tcPr>
            <w:tcW w:w="709"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1170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129.65</w:t>
            </w:r>
          </w:p>
        </w:tc>
        <w:tc>
          <w:tcPr>
            <w:tcW w:w="708"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1170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139.56</w:t>
            </w:r>
          </w:p>
        </w:tc>
      </w:tr>
      <w:tr w:rsidR="00450772" w:rsidTr="00450772">
        <w:tc>
          <w:tcPr>
            <w:tcW w:w="713"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1194</w:t>
            </w:r>
          </w:p>
        </w:tc>
        <w:tc>
          <w:tcPr>
            <w:tcW w:w="83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139.81</w:t>
            </w:r>
          </w:p>
        </w:tc>
        <w:tc>
          <w:tcPr>
            <w:tcW w:w="71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1194</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110.62</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1194</w:t>
            </w:r>
          </w:p>
        </w:tc>
        <w:tc>
          <w:tcPr>
            <w:tcW w:w="830" w:type="dxa"/>
            <w:vAlign w:val="bottom"/>
          </w:tcPr>
          <w:p w:rsidR="00450772" w:rsidRPr="00F3024A" w:rsidRDefault="00450772">
            <w:pPr>
              <w:jc w:val="right"/>
              <w:rPr>
                <w:rFonts w:ascii="Calibri" w:hAnsi="Calibri"/>
                <w:color w:val="92D050"/>
                <w:sz w:val="22"/>
                <w:szCs w:val="22"/>
              </w:rPr>
            </w:pPr>
            <w:r w:rsidRPr="00F3024A">
              <w:rPr>
                <w:rFonts w:ascii="Calibri" w:hAnsi="Calibri"/>
                <w:color w:val="92D050"/>
                <w:sz w:val="22"/>
                <w:szCs w:val="22"/>
              </w:rPr>
              <w:t>90.19</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1270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123.38</w:t>
            </w:r>
          </w:p>
        </w:tc>
        <w:tc>
          <w:tcPr>
            <w:tcW w:w="709"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1270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128.25</w:t>
            </w:r>
          </w:p>
        </w:tc>
        <w:tc>
          <w:tcPr>
            <w:tcW w:w="708"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1270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140.66</w:t>
            </w:r>
          </w:p>
        </w:tc>
      </w:tr>
      <w:tr w:rsidR="00450772" w:rsidTr="00450772">
        <w:tc>
          <w:tcPr>
            <w:tcW w:w="713"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1294</w:t>
            </w:r>
          </w:p>
        </w:tc>
        <w:tc>
          <w:tcPr>
            <w:tcW w:w="83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145.53</w:t>
            </w:r>
          </w:p>
        </w:tc>
        <w:tc>
          <w:tcPr>
            <w:tcW w:w="71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1294</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113.51</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1294</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92.64</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1370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122.66</w:t>
            </w:r>
          </w:p>
        </w:tc>
        <w:tc>
          <w:tcPr>
            <w:tcW w:w="709"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1370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127</w:t>
            </w:r>
          </w:p>
        </w:tc>
        <w:tc>
          <w:tcPr>
            <w:tcW w:w="708"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1370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141.33</w:t>
            </w:r>
          </w:p>
        </w:tc>
      </w:tr>
      <w:tr w:rsidR="00450772" w:rsidTr="00450772">
        <w:tc>
          <w:tcPr>
            <w:tcW w:w="713"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1394</w:t>
            </w:r>
          </w:p>
        </w:tc>
        <w:tc>
          <w:tcPr>
            <w:tcW w:w="83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151.54</w:t>
            </w:r>
          </w:p>
        </w:tc>
        <w:tc>
          <w:tcPr>
            <w:tcW w:w="71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1394</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118.21</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1394</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95.46</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1470</w:t>
            </w:r>
          </w:p>
        </w:tc>
        <w:tc>
          <w:tcPr>
            <w:tcW w:w="830" w:type="dxa"/>
            <w:vAlign w:val="bottom"/>
          </w:tcPr>
          <w:p w:rsidR="00450772" w:rsidRPr="00F3024A" w:rsidRDefault="00450772">
            <w:pPr>
              <w:jc w:val="right"/>
              <w:rPr>
                <w:rFonts w:ascii="Calibri" w:hAnsi="Calibri"/>
                <w:color w:val="92D050"/>
                <w:sz w:val="22"/>
                <w:szCs w:val="22"/>
              </w:rPr>
            </w:pPr>
            <w:r w:rsidRPr="00F3024A">
              <w:rPr>
                <w:rFonts w:ascii="Calibri" w:hAnsi="Calibri"/>
                <w:color w:val="92D050"/>
                <w:sz w:val="22"/>
                <w:szCs w:val="22"/>
              </w:rPr>
              <w:t>122.15</w:t>
            </w:r>
          </w:p>
        </w:tc>
        <w:tc>
          <w:tcPr>
            <w:tcW w:w="709"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1470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125.93</w:t>
            </w:r>
          </w:p>
        </w:tc>
        <w:tc>
          <w:tcPr>
            <w:tcW w:w="708"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1470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142.44</w:t>
            </w:r>
          </w:p>
        </w:tc>
      </w:tr>
      <w:tr w:rsidR="00450772" w:rsidTr="00450772">
        <w:tc>
          <w:tcPr>
            <w:tcW w:w="713"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1494</w:t>
            </w:r>
          </w:p>
        </w:tc>
        <w:tc>
          <w:tcPr>
            <w:tcW w:w="83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158.34</w:t>
            </w:r>
          </w:p>
        </w:tc>
        <w:tc>
          <w:tcPr>
            <w:tcW w:w="71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1494</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123.59</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1494</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99.58</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1570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122.83</w:t>
            </w:r>
          </w:p>
        </w:tc>
        <w:tc>
          <w:tcPr>
            <w:tcW w:w="709"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1570</w:t>
            </w:r>
          </w:p>
        </w:tc>
        <w:tc>
          <w:tcPr>
            <w:tcW w:w="830" w:type="dxa"/>
            <w:vAlign w:val="bottom"/>
          </w:tcPr>
          <w:p w:rsidR="00450772" w:rsidRPr="00F3024A" w:rsidRDefault="00450772">
            <w:pPr>
              <w:jc w:val="right"/>
              <w:rPr>
                <w:rFonts w:ascii="Calibri" w:hAnsi="Calibri"/>
                <w:color w:val="92D050"/>
                <w:sz w:val="22"/>
                <w:szCs w:val="22"/>
              </w:rPr>
            </w:pPr>
            <w:r w:rsidRPr="00F3024A">
              <w:rPr>
                <w:rFonts w:ascii="Calibri" w:hAnsi="Calibri"/>
                <w:color w:val="92D050"/>
                <w:sz w:val="22"/>
                <w:szCs w:val="22"/>
              </w:rPr>
              <w:t>125.13</w:t>
            </w:r>
          </w:p>
        </w:tc>
        <w:tc>
          <w:tcPr>
            <w:tcW w:w="708"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1570</w:t>
            </w:r>
          </w:p>
        </w:tc>
        <w:tc>
          <w:tcPr>
            <w:tcW w:w="830" w:type="dxa"/>
            <w:vAlign w:val="bottom"/>
          </w:tcPr>
          <w:p w:rsidR="00450772" w:rsidRPr="00F3024A" w:rsidRDefault="00450772">
            <w:pPr>
              <w:jc w:val="right"/>
              <w:rPr>
                <w:rFonts w:ascii="Calibri" w:hAnsi="Calibri"/>
                <w:color w:val="FF0000"/>
                <w:sz w:val="22"/>
                <w:szCs w:val="22"/>
              </w:rPr>
            </w:pPr>
            <w:r w:rsidRPr="00F3024A">
              <w:rPr>
                <w:rFonts w:ascii="Calibri" w:hAnsi="Calibri"/>
                <w:color w:val="FF0000"/>
                <w:sz w:val="22"/>
                <w:szCs w:val="22"/>
              </w:rPr>
              <w:t>143.71</w:t>
            </w:r>
          </w:p>
        </w:tc>
      </w:tr>
      <w:tr w:rsidR="00450772" w:rsidTr="00450772">
        <w:tc>
          <w:tcPr>
            <w:tcW w:w="713"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1594</w:t>
            </w:r>
          </w:p>
        </w:tc>
        <w:tc>
          <w:tcPr>
            <w:tcW w:w="831" w:type="dxa"/>
            <w:vAlign w:val="bottom"/>
          </w:tcPr>
          <w:p w:rsidR="00450772" w:rsidRPr="009751E9" w:rsidRDefault="00450772">
            <w:pPr>
              <w:jc w:val="right"/>
              <w:rPr>
                <w:rFonts w:ascii="Calibri" w:hAnsi="Calibri"/>
                <w:color w:val="FF0000"/>
                <w:sz w:val="22"/>
                <w:szCs w:val="22"/>
              </w:rPr>
            </w:pPr>
            <w:r w:rsidRPr="009751E9">
              <w:rPr>
                <w:rFonts w:ascii="Calibri" w:hAnsi="Calibri"/>
                <w:color w:val="FF0000"/>
                <w:sz w:val="22"/>
                <w:szCs w:val="22"/>
              </w:rPr>
              <w:t>166.16</w:t>
            </w:r>
          </w:p>
        </w:tc>
        <w:tc>
          <w:tcPr>
            <w:tcW w:w="71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1594</w:t>
            </w:r>
          </w:p>
        </w:tc>
        <w:tc>
          <w:tcPr>
            <w:tcW w:w="830" w:type="dxa"/>
            <w:vAlign w:val="bottom"/>
          </w:tcPr>
          <w:p w:rsidR="00450772" w:rsidRPr="009751E9" w:rsidRDefault="00450772">
            <w:pPr>
              <w:jc w:val="right"/>
              <w:rPr>
                <w:rFonts w:ascii="Calibri" w:hAnsi="Calibri"/>
                <w:color w:val="FF0000"/>
                <w:sz w:val="22"/>
                <w:szCs w:val="22"/>
              </w:rPr>
            </w:pPr>
            <w:r w:rsidRPr="009751E9">
              <w:rPr>
                <w:rFonts w:ascii="Calibri" w:hAnsi="Calibri"/>
                <w:color w:val="FF0000"/>
                <w:sz w:val="22"/>
                <w:szCs w:val="22"/>
              </w:rPr>
              <w:t>129.5</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1594</w:t>
            </w:r>
          </w:p>
        </w:tc>
        <w:tc>
          <w:tcPr>
            <w:tcW w:w="830" w:type="dxa"/>
            <w:vAlign w:val="bottom"/>
          </w:tcPr>
          <w:p w:rsidR="00450772" w:rsidRPr="009751E9" w:rsidRDefault="00450772">
            <w:pPr>
              <w:jc w:val="right"/>
              <w:rPr>
                <w:rFonts w:ascii="Calibri" w:hAnsi="Calibri"/>
                <w:color w:val="FF0000"/>
                <w:sz w:val="22"/>
                <w:szCs w:val="22"/>
              </w:rPr>
            </w:pPr>
            <w:r w:rsidRPr="009751E9">
              <w:rPr>
                <w:rFonts w:ascii="Calibri" w:hAnsi="Calibri"/>
                <w:color w:val="FF0000"/>
                <w:sz w:val="22"/>
                <w:szCs w:val="22"/>
              </w:rPr>
              <w:t>105.09</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2690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179.45</w:t>
            </w:r>
          </w:p>
        </w:tc>
        <w:tc>
          <w:tcPr>
            <w:tcW w:w="709"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2745</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176.63</w:t>
            </w:r>
          </w:p>
        </w:tc>
        <w:tc>
          <w:tcPr>
            <w:tcW w:w="708"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2745</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190.3</w:t>
            </w:r>
          </w:p>
        </w:tc>
      </w:tr>
      <w:tr w:rsidR="00450772" w:rsidTr="00450772">
        <w:tc>
          <w:tcPr>
            <w:tcW w:w="713"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1760</w:t>
            </w:r>
          </w:p>
        </w:tc>
        <w:tc>
          <w:tcPr>
            <w:tcW w:w="83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178.5</w:t>
            </w:r>
          </w:p>
        </w:tc>
        <w:tc>
          <w:tcPr>
            <w:tcW w:w="711"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1760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137.23</w:t>
            </w:r>
          </w:p>
        </w:tc>
        <w:tc>
          <w:tcPr>
            <w:tcW w:w="71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1760</w:t>
            </w:r>
          </w:p>
        </w:tc>
        <w:tc>
          <w:tcPr>
            <w:tcW w:w="830" w:type="dxa"/>
            <w:vAlign w:val="bottom"/>
          </w:tcPr>
          <w:p w:rsidR="00450772" w:rsidRDefault="00450772">
            <w:pPr>
              <w:jc w:val="right"/>
              <w:rPr>
                <w:rFonts w:ascii="Calibri" w:hAnsi="Calibri"/>
                <w:color w:val="000000"/>
                <w:sz w:val="22"/>
                <w:szCs w:val="22"/>
              </w:rPr>
            </w:pPr>
            <w:r>
              <w:rPr>
                <w:rFonts w:ascii="Calibri" w:hAnsi="Calibri"/>
                <w:color w:val="000000"/>
                <w:sz w:val="22"/>
                <w:szCs w:val="22"/>
              </w:rPr>
              <w:t>117.09</w:t>
            </w:r>
          </w:p>
        </w:tc>
        <w:tc>
          <w:tcPr>
            <w:tcW w:w="710" w:type="dxa"/>
            <w:vAlign w:val="bottom"/>
          </w:tcPr>
          <w:p w:rsidR="00450772" w:rsidRDefault="00450772">
            <w:pPr>
              <w:jc w:val="right"/>
              <w:rPr>
                <w:rFonts w:ascii="Calibri" w:hAnsi="Calibri"/>
                <w:color w:val="000000"/>
                <w:sz w:val="22"/>
                <w:szCs w:val="22"/>
              </w:rPr>
            </w:pPr>
          </w:p>
        </w:tc>
        <w:tc>
          <w:tcPr>
            <w:tcW w:w="830" w:type="dxa"/>
            <w:vAlign w:val="bottom"/>
          </w:tcPr>
          <w:p w:rsidR="00450772" w:rsidRDefault="00450772">
            <w:pPr>
              <w:jc w:val="right"/>
              <w:rPr>
                <w:rFonts w:ascii="Calibri" w:hAnsi="Calibri"/>
                <w:color w:val="000000"/>
                <w:sz w:val="22"/>
                <w:szCs w:val="22"/>
              </w:rPr>
            </w:pPr>
          </w:p>
        </w:tc>
        <w:tc>
          <w:tcPr>
            <w:tcW w:w="709" w:type="dxa"/>
          </w:tcPr>
          <w:p w:rsidR="00450772" w:rsidRPr="00DA3AA5" w:rsidRDefault="00450772" w:rsidP="00113555">
            <w:pPr>
              <w:rPr>
                <w:rFonts w:ascii="Arial" w:hAnsi="Arial" w:cs="Arial"/>
                <w:sz w:val="16"/>
                <w:szCs w:val="16"/>
              </w:rPr>
            </w:pPr>
          </w:p>
        </w:tc>
        <w:tc>
          <w:tcPr>
            <w:tcW w:w="830" w:type="dxa"/>
          </w:tcPr>
          <w:p w:rsidR="00450772" w:rsidRPr="00DA3AA5" w:rsidRDefault="00450772" w:rsidP="00113555">
            <w:pPr>
              <w:rPr>
                <w:rFonts w:ascii="Arial" w:hAnsi="Arial" w:cs="Arial"/>
                <w:sz w:val="16"/>
                <w:szCs w:val="16"/>
              </w:rPr>
            </w:pPr>
          </w:p>
        </w:tc>
        <w:tc>
          <w:tcPr>
            <w:tcW w:w="708" w:type="dxa"/>
          </w:tcPr>
          <w:p w:rsidR="00450772" w:rsidRPr="00DA3AA5" w:rsidRDefault="00450772" w:rsidP="00113555">
            <w:pPr>
              <w:rPr>
                <w:rFonts w:ascii="Arial" w:hAnsi="Arial" w:cs="Arial"/>
                <w:sz w:val="16"/>
                <w:szCs w:val="16"/>
              </w:rPr>
            </w:pPr>
          </w:p>
        </w:tc>
        <w:tc>
          <w:tcPr>
            <w:tcW w:w="830" w:type="dxa"/>
          </w:tcPr>
          <w:p w:rsidR="00450772" w:rsidRPr="00DA3AA5" w:rsidRDefault="00450772" w:rsidP="00113555">
            <w:pPr>
              <w:rPr>
                <w:rFonts w:ascii="Arial" w:hAnsi="Arial" w:cs="Arial"/>
                <w:sz w:val="16"/>
                <w:szCs w:val="16"/>
              </w:rPr>
            </w:pPr>
          </w:p>
        </w:tc>
      </w:tr>
    </w:tbl>
    <w:p w:rsidR="00071B49" w:rsidRDefault="00071B49" w:rsidP="00932EAD">
      <w:pPr>
        <w:jc w:val="center"/>
        <w:rPr>
          <w:lang w:val="en-GB"/>
        </w:rPr>
      </w:pPr>
    </w:p>
    <w:p w:rsidR="00085DFE" w:rsidRPr="000B32D4" w:rsidRDefault="007D7C4B" w:rsidP="00932EAD">
      <w:pPr>
        <w:jc w:val="center"/>
        <w:rPr>
          <w:lang w:val="en-GB"/>
        </w:rPr>
      </w:pPr>
      <w:r>
        <w:rPr>
          <w:noProof/>
          <w:lang w:val="en-GB" w:eastAsia="en-GB"/>
        </w:rPr>
        <w:drawing>
          <wp:inline distT="0" distB="0" distL="0" distR="0">
            <wp:extent cx="3819802" cy="4423144"/>
            <wp:effectExtent l="19050" t="0" r="9248" b="0"/>
            <wp:docPr id="47" name="Picture 46" descr="bunchleng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nchlength.JPG"/>
                    <pic:cNvPicPr/>
                  </pic:nvPicPr>
                  <pic:blipFill>
                    <a:blip r:embed="rId10" cstate="print"/>
                    <a:stretch>
                      <a:fillRect/>
                    </a:stretch>
                  </pic:blipFill>
                  <pic:spPr>
                    <a:xfrm>
                      <a:off x="0" y="0"/>
                      <a:ext cx="3823725" cy="4427687"/>
                    </a:xfrm>
                    <a:prstGeom prst="rect">
                      <a:avLst/>
                    </a:prstGeom>
                  </pic:spPr>
                </pic:pic>
              </a:graphicData>
            </a:graphic>
          </wp:inline>
        </w:drawing>
      </w:r>
    </w:p>
    <w:p w:rsidR="004F5527" w:rsidRDefault="00071B49" w:rsidP="00071B49">
      <w:pPr>
        <w:jc w:val="center"/>
        <w:rPr>
          <w:rFonts w:eastAsiaTheme="majorEastAsia" w:cstheme="majorBidi"/>
          <w:b/>
          <w:bCs/>
          <w:color w:val="000000" w:themeColor="text1"/>
          <w:szCs w:val="26"/>
          <w:lang w:val="en-GB"/>
        </w:rPr>
      </w:pPr>
      <w:r>
        <w:t>Upper plot shows 4 cavity case, lower plot shows 3 cavity case.</w:t>
      </w:r>
    </w:p>
    <w:p w:rsidR="00071B49" w:rsidRDefault="00071B49">
      <w:pPr>
        <w:rPr>
          <w:rFonts w:eastAsiaTheme="majorEastAsia" w:cstheme="majorBidi"/>
          <w:b/>
          <w:bCs/>
          <w:color w:val="000000" w:themeColor="text1"/>
          <w:szCs w:val="26"/>
          <w:lang w:val="en-GB"/>
        </w:rPr>
      </w:pPr>
      <w:r>
        <w:br w:type="page"/>
      </w:r>
    </w:p>
    <w:p w:rsidR="001D7D1F" w:rsidRDefault="001D7D1F" w:rsidP="001D7D1F">
      <w:pPr>
        <w:pStyle w:val="Heading2"/>
      </w:pPr>
      <w:r>
        <w:lastRenderedPageBreak/>
        <w:t>3) Discussion and conclusions</w:t>
      </w:r>
    </w:p>
    <w:p w:rsidR="00116DEF" w:rsidRDefault="00116DEF" w:rsidP="00116DEF">
      <w:pPr>
        <w:rPr>
          <w:lang w:val="en-GB"/>
        </w:rPr>
      </w:pPr>
    </w:p>
    <w:p w:rsidR="00116DEF" w:rsidRDefault="00116DEF" w:rsidP="00116DEF">
      <w:pPr>
        <w:rPr>
          <w:lang w:val="en-GB"/>
        </w:rPr>
      </w:pPr>
      <w:r>
        <w:rPr>
          <w:lang w:val="en-GB"/>
        </w:rPr>
        <w:t>.....very briefly and with my own view....</w:t>
      </w:r>
    </w:p>
    <w:p w:rsidR="00116DEF" w:rsidRDefault="00116DEF" w:rsidP="00116DEF">
      <w:pPr>
        <w:rPr>
          <w:lang w:val="en-GB"/>
        </w:rPr>
      </w:pPr>
    </w:p>
    <w:p w:rsidR="00116DEF" w:rsidRDefault="00116DEF" w:rsidP="00116DEF">
      <w:pPr>
        <w:rPr>
          <w:lang w:val="en-GB"/>
        </w:rPr>
      </w:pPr>
      <w:r>
        <w:rPr>
          <w:lang w:val="en-GB"/>
        </w:rPr>
        <w:t>1) In all cases we seem to need RF power on the level of 0.6 - 0.7  (GPT, ~ 99.1 kV, ~5.5 kW with safety margin at 0.66)</w:t>
      </w:r>
    </w:p>
    <w:p w:rsidR="00116DEF" w:rsidRDefault="00116DEF" w:rsidP="00116DEF">
      <w:pPr>
        <w:rPr>
          <w:lang w:val="en-GB"/>
        </w:rPr>
      </w:pPr>
      <w:r>
        <w:rPr>
          <w:lang w:val="en-GB"/>
        </w:rPr>
        <w:t xml:space="preserve">2) For the 600 mm chopper positioned shortly before 1 m and ~ 0.66 amplitude scaling the best position of the </w:t>
      </w:r>
      <w:proofErr w:type="spellStart"/>
      <w:r>
        <w:rPr>
          <w:lang w:val="en-GB"/>
        </w:rPr>
        <w:t>buncher</w:t>
      </w:r>
      <w:proofErr w:type="spellEnd"/>
      <w:r>
        <w:rPr>
          <w:lang w:val="en-GB"/>
        </w:rPr>
        <w:t xml:space="preserve"> would be at ~ 0.6 m - but this has to fit the transversal optics as well !</w:t>
      </w:r>
    </w:p>
    <w:p w:rsidR="00116DEF" w:rsidRDefault="00116DEF" w:rsidP="00116DEF">
      <w:pPr>
        <w:rPr>
          <w:lang w:val="en-GB"/>
        </w:rPr>
      </w:pPr>
      <w:r>
        <w:rPr>
          <w:lang w:val="en-GB"/>
        </w:rPr>
        <w:t>3) The discussed larger bore shorter cavity would be very helpful in every aspect and should be adopted.</w:t>
      </w:r>
    </w:p>
    <w:p w:rsidR="00116DEF" w:rsidRDefault="00116DEF" w:rsidP="00116DEF">
      <w:pPr>
        <w:rPr>
          <w:lang w:val="en-GB"/>
        </w:rPr>
      </w:pPr>
      <w:r>
        <w:rPr>
          <w:lang w:val="en-GB"/>
        </w:rPr>
        <w:t xml:space="preserve">4) The larger bore radius cavity should also increase safety margin for </w:t>
      </w:r>
      <w:r w:rsidR="006D2287">
        <w:rPr>
          <w:lang w:val="en-GB"/>
        </w:rPr>
        <w:t xml:space="preserve">the </w:t>
      </w:r>
      <w:r>
        <w:rPr>
          <w:lang w:val="en-GB"/>
        </w:rPr>
        <w:t xml:space="preserve">chopped beam </w:t>
      </w:r>
      <w:r w:rsidR="006D2287">
        <w:rPr>
          <w:lang w:val="en-GB"/>
        </w:rPr>
        <w:t xml:space="preserve">crossing it </w:t>
      </w:r>
      <w:r>
        <w:rPr>
          <w:lang w:val="en-GB"/>
        </w:rPr>
        <w:t>in 4 cavity lattice. If checked this should be sufficient.</w:t>
      </w:r>
    </w:p>
    <w:p w:rsidR="006D2287" w:rsidRDefault="00116DEF" w:rsidP="00116DEF">
      <w:pPr>
        <w:rPr>
          <w:lang w:val="en-GB"/>
        </w:rPr>
      </w:pPr>
      <w:r>
        <w:rPr>
          <w:lang w:val="en-GB"/>
        </w:rPr>
        <w:t xml:space="preserve">5) If for the 4 cavity lattice a solution can be found to allow for sufficient space (110 mm) for two BPMs </w:t>
      </w:r>
      <w:r w:rsidR="006D2287">
        <w:rPr>
          <w:lang w:val="en-GB"/>
        </w:rPr>
        <w:t>(a triplet instead of two doublets could be used together with the shorter cavity) which is competitive I see no further reason not to agree and freeze the lattice and start with the mechanical design.</w:t>
      </w:r>
    </w:p>
    <w:p w:rsidR="006D2287" w:rsidRDefault="006D2287" w:rsidP="00116DEF">
      <w:pPr>
        <w:rPr>
          <w:lang w:val="en-GB"/>
        </w:rPr>
      </w:pPr>
      <w:r>
        <w:rPr>
          <w:lang w:val="en-GB"/>
        </w:rPr>
        <w:t>6) I would also adopt the 80 mm quadrupoles in this process.</w:t>
      </w:r>
    </w:p>
    <w:p w:rsidR="006D2287" w:rsidRDefault="006D2287" w:rsidP="00116DEF">
      <w:pPr>
        <w:rPr>
          <w:lang w:val="en-GB"/>
        </w:rPr>
      </w:pPr>
      <w:r>
        <w:rPr>
          <w:lang w:val="en-GB"/>
        </w:rPr>
        <w:t>7) For the decision we would need the full results of one consistent run with all changes incorporated.</w:t>
      </w:r>
    </w:p>
    <w:p w:rsidR="006D2287" w:rsidRPr="00116DEF" w:rsidRDefault="006D2287" w:rsidP="00116DEF">
      <w:pPr>
        <w:rPr>
          <w:lang w:val="en-GB"/>
        </w:rPr>
      </w:pPr>
      <w:r>
        <w:rPr>
          <w:lang w:val="en-GB"/>
        </w:rPr>
        <w:t>8) Under those assumptions, I would suggest to built the cavities in the following way : 3 cavities conventional + RF amplifiers (I assume a 7 kW unit and a 4+3 kW unit is sufficient but should check) - the fourth cavity can be seen as spare (or included if one wishes) but we should also consider the chance to built it as a direct drive cavity test (Alan do you think SIEMENS would be interested ?)</w:t>
      </w:r>
    </w:p>
    <w:p w:rsidR="001D7D1F" w:rsidRPr="001D7D1F" w:rsidRDefault="001D7D1F" w:rsidP="001D7D1F">
      <w:pPr>
        <w:rPr>
          <w:lang w:val="en-GB"/>
        </w:rPr>
      </w:pPr>
    </w:p>
    <w:p w:rsidR="001D7D1F" w:rsidRPr="001D7D1F" w:rsidRDefault="001D7D1F" w:rsidP="001D7D1F">
      <w:pPr>
        <w:rPr>
          <w:lang w:val="en-GB"/>
        </w:rPr>
      </w:pPr>
    </w:p>
    <w:p w:rsidR="009F587B" w:rsidRDefault="009F587B">
      <w:pPr>
        <w:rPr>
          <w:rFonts w:eastAsiaTheme="majorEastAsia" w:cstheme="majorBidi"/>
          <w:b/>
          <w:bCs/>
          <w:color w:val="000000" w:themeColor="text1"/>
          <w:szCs w:val="26"/>
          <w:lang w:val="en-GB"/>
        </w:rPr>
      </w:pPr>
      <w:r>
        <w:br w:type="page"/>
      </w:r>
    </w:p>
    <w:p w:rsidR="001D7D1F" w:rsidRDefault="001D7D1F" w:rsidP="001D7D1F">
      <w:pPr>
        <w:pStyle w:val="Heading2"/>
      </w:pPr>
      <w:r>
        <w:lastRenderedPageBreak/>
        <w:t>Appendix A</w:t>
      </w:r>
      <w:r w:rsidR="00B51665">
        <w:t xml:space="preserve"> 4 cavities lattice scheme 1</w:t>
      </w:r>
    </w:p>
    <w:p w:rsidR="00C162C0" w:rsidRDefault="00C162C0">
      <w:pPr>
        <w:rPr>
          <w:rFonts w:eastAsiaTheme="majorEastAsia" w:cstheme="majorBidi"/>
          <w:b/>
          <w:bCs/>
          <w:color w:val="000000" w:themeColor="text1"/>
          <w:szCs w:val="26"/>
          <w:lang w:val="en-GB"/>
        </w:rPr>
      </w:pPr>
      <w:r>
        <w:rPr>
          <w:noProof/>
          <w:lang w:val="en-GB" w:eastAsia="en-GB"/>
        </w:rPr>
        <w:drawing>
          <wp:inline distT="0" distB="0" distL="0" distR="0">
            <wp:extent cx="5731510" cy="7642225"/>
            <wp:effectExtent l="19050" t="0" r="2540" b="0"/>
            <wp:docPr id="4" name="Picture 3" descr="MEBT_12_RBCx4_SCHEME_1rota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BT_12_RBCx4_SCHEME_1rotated.JPG"/>
                    <pic:cNvPicPr/>
                  </pic:nvPicPr>
                  <pic:blipFill>
                    <a:blip r:embed="rId11" cstate="print"/>
                    <a:stretch>
                      <a:fillRect/>
                    </a:stretch>
                  </pic:blipFill>
                  <pic:spPr>
                    <a:xfrm>
                      <a:off x="0" y="0"/>
                      <a:ext cx="5731510" cy="7642225"/>
                    </a:xfrm>
                    <a:prstGeom prst="rect">
                      <a:avLst/>
                    </a:prstGeom>
                  </pic:spPr>
                </pic:pic>
              </a:graphicData>
            </a:graphic>
          </wp:inline>
        </w:drawing>
      </w:r>
      <w:r>
        <w:br w:type="page"/>
      </w:r>
    </w:p>
    <w:p w:rsidR="009F587B" w:rsidRPr="001D7D1F" w:rsidRDefault="009F587B" w:rsidP="009F587B">
      <w:pPr>
        <w:pStyle w:val="Heading2"/>
      </w:pPr>
      <w:r>
        <w:lastRenderedPageBreak/>
        <w:t>Appendix B</w:t>
      </w:r>
      <w:r w:rsidR="00B51665">
        <w:t xml:space="preserve"> 4 cavities lattice scheme 2</w:t>
      </w:r>
    </w:p>
    <w:p w:rsidR="00B51665" w:rsidRDefault="00B51665" w:rsidP="009F587B">
      <w:pPr>
        <w:pStyle w:val="Heading2"/>
      </w:pPr>
      <w:r>
        <w:rPr>
          <w:noProof/>
          <w:lang w:eastAsia="en-GB"/>
        </w:rPr>
        <w:drawing>
          <wp:inline distT="0" distB="0" distL="0" distR="0">
            <wp:extent cx="5731510" cy="7642225"/>
            <wp:effectExtent l="19050" t="0" r="2540" b="0"/>
            <wp:docPr id="5" name="Picture 4" descr="MEBT_12_RBCx4_SCHEME_2rota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BT_12_RBCx4_SCHEME_2rotated.jpg"/>
                    <pic:cNvPicPr/>
                  </pic:nvPicPr>
                  <pic:blipFill>
                    <a:blip r:embed="rId12" cstate="print"/>
                    <a:stretch>
                      <a:fillRect/>
                    </a:stretch>
                  </pic:blipFill>
                  <pic:spPr>
                    <a:xfrm>
                      <a:off x="0" y="0"/>
                      <a:ext cx="5731510" cy="7642225"/>
                    </a:xfrm>
                    <a:prstGeom prst="rect">
                      <a:avLst/>
                    </a:prstGeom>
                  </pic:spPr>
                </pic:pic>
              </a:graphicData>
            </a:graphic>
          </wp:inline>
        </w:drawing>
      </w:r>
    </w:p>
    <w:p w:rsidR="00B51665" w:rsidRDefault="00B51665" w:rsidP="00B51665">
      <w:pPr>
        <w:rPr>
          <w:rFonts w:eastAsiaTheme="majorEastAsia" w:cstheme="majorBidi"/>
          <w:color w:val="000000" w:themeColor="text1"/>
          <w:szCs w:val="26"/>
          <w:lang w:val="en-GB"/>
        </w:rPr>
      </w:pPr>
      <w:r>
        <w:br w:type="page"/>
      </w:r>
    </w:p>
    <w:p w:rsidR="009F587B" w:rsidRPr="001D7D1F" w:rsidRDefault="009F587B" w:rsidP="009F587B">
      <w:pPr>
        <w:pStyle w:val="Heading2"/>
      </w:pPr>
      <w:r>
        <w:lastRenderedPageBreak/>
        <w:t>Appendix C</w:t>
      </w:r>
      <w:r w:rsidR="00B51665">
        <w:t xml:space="preserve"> 4 cavities lattice - last version  - long chopper </w:t>
      </w:r>
    </w:p>
    <w:p w:rsidR="009F587B" w:rsidRDefault="00B51665">
      <w:pPr>
        <w:rPr>
          <w:rFonts w:eastAsiaTheme="majorEastAsia" w:cstheme="majorBidi"/>
          <w:b/>
          <w:bCs/>
          <w:color w:val="000000" w:themeColor="text1"/>
          <w:szCs w:val="26"/>
          <w:lang w:val="en-GB"/>
        </w:rPr>
      </w:pPr>
      <w:r>
        <w:rPr>
          <w:noProof/>
          <w:lang w:val="en-GB" w:eastAsia="en-GB"/>
        </w:rPr>
        <w:drawing>
          <wp:inline distT="0" distB="0" distL="0" distR="0">
            <wp:extent cx="5731510" cy="7642225"/>
            <wp:effectExtent l="19050" t="0" r="2540" b="0"/>
            <wp:docPr id="6" name="Picture 5" descr="MEBT_12_RBCx4_600_LONG_CHOPPERrota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BT_12_RBCx4_600_LONG_CHOPPERrotated.jpg"/>
                    <pic:cNvPicPr/>
                  </pic:nvPicPr>
                  <pic:blipFill>
                    <a:blip r:embed="rId13" cstate="print"/>
                    <a:stretch>
                      <a:fillRect/>
                    </a:stretch>
                  </pic:blipFill>
                  <pic:spPr>
                    <a:xfrm>
                      <a:off x="0" y="0"/>
                      <a:ext cx="5731510" cy="7642225"/>
                    </a:xfrm>
                    <a:prstGeom prst="rect">
                      <a:avLst/>
                    </a:prstGeom>
                  </pic:spPr>
                </pic:pic>
              </a:graphicData>
            </a:graphic>
          </wp:inline>
        </w:drawing>
      </w:r>
      <w:r w:rsidR="009F587B">
        <w:br w:type="page"/>
      </w:r>
    </w:p>
    <w:p w:rsidR="009F587B" w:rsidRPr="001D7D1F" w:rsidRDefault="009F587B" w:rsidP="009F587B">
      <w:pPr>
        <w:pStyle w:val="Heading2"/>
      </w:pPr>
      <w:r>
        <w:lastRenderedPageBreak/>
        <w:t>Appendix D</w:t>
      </w:r>
      <w:r w:rsidR="00B51665">
        <w:t xml:space="preserve"> - 3 cavity lattice last version</w:t>
      </w:r>
    </w:p>
    <w:p w:rsidR="009F587B" w:rsidRDefault="00B51665">
      <w:pPr>
        <w:rPr>
          <w:rFonts w:eastAsiaTheme="majorEastAsia" w:cstheme="majorBidi"/>
          <w:b/>
          <w:bCs/>
          <w:color w:val="000000" w:themeColor="text1"/>
          <w:szCs w:val="26"/>
          <w:lang w:val="en-GB"/>
        </w:rPr>
      </w:pPr>
      <w:r>
        <w:rPr>
          <w:noProof/>
          <w:lang w:val="en-GB" w:eastAsia="en-GB"/>
        </w:rPr>
        <w:drawing>
          <wp:inline distT="0" distB="0" distL="0" distR="0">
            <wp:extent cx="5731510" cy="7642225"/>
            <wp:effectExtent l="19050" t="0" r="2540" b="0"/>
            <wp:docPr id="7" name="Picture 6" descr="MEBT_12_RBCx3_604.5_LONG_CHOPPERrota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BT_12_RBCx3_604.5_LONG_CHOPPERrotated.jpg"/>
                    <pic:cNvPicPr/>
                  </pic:nvPicPr>
                  <pic:blipFill>
                    <a:blip r:embed="rId14" cstate="print"/>
                    <a:stretch>
                      <a:fillRect/>
                    </a:stretch>
                  </pic:blipFill>
                  <pic:spPr>
                    <a:xfrm>
                      <a:off x="0" y="0"/>
                      <a:ext cx="5731510" cy="7642225"/>
                    </a:xfrm>
                    <a:prstGeom prst="rect">
                      <a:avLst/>
                    </a:prstGeom>
                  </pic:spPr>
                </pic:pic>
              </a:graphicData>
            </a:graphic>
          </wp:inline>
        </w:drawing>
      </w:r>
      <w:r w:rsidR="009F587B">
        <w:br w:type="page"/>
      </w:r>
    </w:p>
    <w:p w:rsidR="009F587B" w:rsidRPr="001D7D1F" w:rsidRDefault="009F587B" w:rsidP="009F587B">
      <w:pPr>
        <w:pStyle w:val="Heading2"/>
      </w:pPr>
      <w:r>
        <w:lastRenderedPageBreak/>
        <w:t>Appendix E</w:t>
      </w:r>
      <w:r w:rsidR="00B51665">
        <w:t xml:space="preserve"> - Calculations for MEBT quads and RF power requirements (spreadsheet)</w:t>
      </w:r>
    </w:p>
    <w:p w:rsidR="001D7D1F" w:rsidRDefault="00C162C0" w:rsidP="001D7D1F">
      <w:pPr>
        <w:jc w:val="both"/>
      </w:pPr>
      <w:r>
        <w:rPr>
          <w:noProof/>
          <w:lang w:val="en-GB" w:eastAsia="en-GB"/>
        </w:rPr>
        <w:drawing>
          <wp:inline distT="0" distB="0" distL="0" distR="0">
            <wp:extent cx="6237658" cy="6324600"/>
            <wp:effectExtent l="19050" t="0" r="0" b="0"/>
            <wp:docPr id="3" name="Picture 2" descr="CavityandQuadpow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vityandQuadpower.jpg"/>
                    <pic:cNvPicPr/>
                  </pic:nvPicPr>
                  <pic:blipFill>
                    <a:blip r:embed="rId15" cstate="print"/>
                    <a:stretch>
                      <a:fillRect/>
                    </a:stretch>
                  </pic:blipFill>
                  <pic:spPr>
                    <a:xfrm>
                      <a:off x="0" y="0"/>
                      <a:ext cx="6245405" cy="6332455"/>
                    </a:xfrm>
                    <a:prstGeom prst="rect">
                      <a:avLst/>
                    </a:prstGeom>
                  </pic:spPr>
                </pic:pic>
              </a:graphicData>
            </a:graphic>
          </wp:inline>
        </w:drawing>
      </w:r>
    </w:p>
    <w:p w:rsidR="00B51665" w:rsidRDefault="00B51665">
      <w:r>
        <w:br w:type="page"/>
      </w:r>
    </w:p>
    <w:p w:rsidR="00550B1D" w:rsidRDefault="00550B1D" w:rsidP="00B51665">
      <w:pPr>
        <w:pStyle w:val="Heading2"/>
      </w:pPr>
      <w:r>
        <w:lastRenderedPageBreak/>
        <w:t xml:space="preserve">Appendix F - </w:t>
      </w:r>
      <w:r w:rsidR="00F82CA8">
        <w:t>Comparison document (</w:t>
      </w:r>
      <w:r w:rsidR="00F82CA8" w:rsidRPr="00F82CA8">
        <w:rPr>
          <w:lang w:val="en-US"/>
        </w:rPr>
        <w:t>21</w:t>
      </w:r>
      <w:r w:rsidR="00F82CA8" w:rsidRPr="00F82CA8">
        <w:rPr>
          <w:vertAlign w:val="superscript"/>
          <w:lang w:val="en-US"/>
        </w:rPr>
        <w:t>st</w:t>
      </w:r>
      <w:r w:rsidR="00F82CA8" w:rsidRPr="00F82CA8">
        <w:rPr>
          <w:lang w:val="en-US"/>
        </w:rPr>
        <w:t xml:space="preserve"> Aug 2013</w:t>
      </w:r>
      <w:r w:rsidR="00F82CA8">
        <w:rPr>
          <w:lang w:val="en-US"/>
        </w:rPr>
        <w:t xml:space="preserve"> / </w:t>
      </w:r>
      <w:r w:rsidR="00F82CA8" w:rsidRPr="00F82CA8">
        <w:rPr>
          <w:lang w:val="en-US"/>
        </w:rPr>
        <w:t>23</w:t>
      </w:r>
      <w:r w:rsidR="00F82CA8" w:rsidRPr="00F82CA8">
        <w:rPr>
          <w:vertAlign w:val="superscript"/>
          <w:lang w:val="en-US"/>
        </w:rPr>
        <w:t>rd</w:t>
      </w:r>
      <w:r w:rsidR="00F82CA8" w:rsidRPr="00F82CA8">
        <w:rPr>
          <w:lang w:val="en-US"/>
        </w:rPr>
        <w:t xml:space="preserve"> Aug 2013</w:t>
      </w:r>
      <w:r w:rsidR="00F82CA8">
        <w:rPr>
          <w:lang w:val="en-US"/>
        </w:rPr>
        <w:t>)</w:t>
      </w:r>
    </w:p>
    <w:tbl>
      <w:tblPr>
        <w:tblW w:w="10265" w:type="dxa"/>
        <w:tblInd w:w="-616" w:type="dxa"/>
        <w:tblCellMar>
          <w:left w:w="0" w:type="dxa"/>
          <w:right w:w="0" w:type="dxa"/>
        </w:tblCellMar>
        <w:tblLook w:val="04A0"/>
      </w:tblPr>
      <w:tblGrid>
        <w:gridCol w:w="4483"/>
        <w:gridCol w:w="2943"/>
        <w:gridCol w:w="2839"/>
      </w:tblGrid>
      <w:tr w:rsidR="00F82CA8" w:rsidRPr="00F82CA8" w:rsidTr="00F82CA8">
        <w:trPr>
          <w:trHeight w:val="636"/>
        </w:trPr>
        <w:tc>
          <w:tcPr>
            <w:tcW w:w="4483" w:type="dxa"/>
            <w:tcBorders>
              <w:top w:val="single" w:sz="8" w:space="0" w:color="FFFFFF"/>
              <w:left w:val="single" w:sz="8" w:space="0" w:color="FFFFFF"/>
              <w:bottom w:val="single" w:sz="24" w:space="0" w:color="FFFFFF"/>
              <w:right w:val="single" w:sz="8" w:space="0" w:color="FFFFFF"/>
            </w:tcBorders>
            <w:shd w:val="clear" w:color="auto" w:fill="4F81BD"/>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p>
        </w:tc>
        <w:tc>
          <w:tcPr>
            <w:tcW w:w="2943" w:type="dxa"/>
            <w:tcBorders>
              <w:top w:val="single" w:sz="8" w:space="0" w:color="FFFFFF"/>
              <w:left w:val="single" w:sz="8" w:space="0" w:color="FFFFFF"/>
              <w:bottom w:val="single" w:sz="24" w:space="0" w:color="FFFFFF"/>
              <w:right w:val="single" w:sz="8" w:space="0" w:color="FFFFFF"/>
            </w:tcBorders>
            <w:shd w:val="clear" w:color="auto" w:fill="4F81BD"/>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FFFFFF"/>
                <w:kern w:val="24"/>
                <w:sz w:val="28"/>
                <w:szCs w:val="28"/>
                <w:lang w:val="en-GB" w:eastAsia="en-GB"/>
              </w:rPr>
              <w:t xml:space="preserve">MEBT_A_80_mm </w:t>
            </w:r>
          </w:p>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FFFFFF"/>
                <w:kern w:val="24"/>
                <w:sz w:val="28"/>
                <w:szCs w:val="28"/>
                <w:lang w:val="en-GB" w:eastAsia="en-GB"/>
              </w:rPr>
              <w:t xml:space="preserve">(38 mm aperture) </w:t>
            </w:r>
          </w:p>
        </w:tc>
        <w:tc>
          <w:tcPr>
            <w:tcW w:w="2839" w:type="dxa"/>
            <w:tcBorders>
              <w:top w:val="single" w:sz="8" w:space="0" w:color="FFFFFF"/>
              <w:left w:val="single" w:sz="8" w:space="0" w:color="FFFFFF"/>
              <w:bottom w:val="single" w:sz="24" w:space="0" w:color="FFFFFF"/>
              <w:right w:val="single" w:sz="8" w:space="0" w:color="FFFFFF"/>
            </w:tcBorders>
            <w:shd w:val="clear" w:color="auto" w:fill="4F81BD"/>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FFFFFF"/>
                <w:kern w:val="24"/>
                <w:sz w:val="28"/>
                <w:szCs w:val="28"/>
                <w:lang w:val="en-GB" w:eastAsia="en-GB"/>
              </w:rPr>
              <w:t xml:space="preserve">MEBT </w:t>
            </w:r>
          </w:p>
          <w:p w:rsidR="00F82CA8" w:rsidRPr="00F82CA8" w:rsidRDefault="00F82CA8" w:rsidP="00F82CA8">
            <w:pPr>
              <w:spacing w:after="0"/>
              <w:jc w:val="center"/>
              <w:rPr>
                <w:rFonts w:ascii="Arial" w:eastAsia="Times New Roman" w:hAnsi="Arial" w:cs="Arial"/>
                <w:sz w:val="36"/>
                <w:szCs w:val="36"/>
                <w:lang w:val="en-GB" w:eastAsia="en-GB"/>
              </w:rPr>
            </w:pPr>
            <w:proofErr w:type="spellStart"/>
            <w:r w:rsidRPr="00F82CA8">
              <w:rPr>
                <w:rFonts w:ascii="Calibri" w:eastAsia="Times New Roman" w:hAnsi="Calibri" w:cs="Arial"/>
                <w:b/>
                <w:bCs/>
                <w:color w:val="FFFFFF"/>
                <w:kern w:val="24"/>
                <w:sz w:val="28"/>
                <w:szCs w:val="28"/>
                <w:lang w:val="en-GB" w:eastAsia="en-GB"/>
              </w:rPr>
              <w:t>Morteza</w:t>
            </w:r>
            <w:proofErr w:type="spellEnd"/>
            <w:r w:rsidRPr="00F82CA8">
              <w:rPr>
                <w:rFonts w:ascii="Calibri" w:eastAsia="Times New Roman" w:hAnsi="Calibri" w:cs="Arial"/>
                <w:b/>
                <w:bCs/>
                <w:color w:val="FFFFFF"/>
                <w:kern w:val="24"/>
                <w:sz w:val="28"/>
                <w:szCs w:val="28"/>
                <w:lang w:val="en-GB" w:eastAsia="en-GB"/>
              </w:rPr>
              <w:t xml:space="preserve"> </w:t>
            </w:r>
          </w:p>
        </w:tc>
      </w:tr>
      <w:tr w:rsidR="00F82CA8" w:rsidRPr="00F82CA8" w:rsidTr="00F82CA8">
        <w:trPr>
          <w:trHeight w:val="369"/>
        </w:trPr>
        <w:tc>
          <w:tcPr>
            <w:tcW w:w="4483" w:type="dxa"/>
            <w:tcBorders>
              <w:top w:val="single" w:sz="24"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Input </w:t>
            </w:r>
          </w:p>
        </w:tc>
        <w:tc>
          <w:tcPr>
            <w:tcW w:w="2943" w:type="dxa"/>
            <w:tcBorders>
              <w:top w:val="single" w:sz="24"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RFQ Dist</w:t>
            </w:r>
          </w:p>
        </w:tc>
        <w:tc>
          <w:tcPr>
            <w:tcW w:w="2839" w:type="dxa"/>
            <w:tcBorders>
              <w:top w:val="single" w:sz="24"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RFQ Dist </w:t>
            </w:r>
          </w:p>
        </w:tc>
      </w:tr>
      <w:tr w:rsidR="00F82CA8" w:rsidRPr="00F82CA8" w:rsidTr="00F82CA8">
        <w:trPr>
          <w:trHeight w:val="369"/>
        </w:trPr>
        <w:tc>
          <w:tcPr>
            <w:tcW w:w="448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No. of Quads </w:t>
            </w:r>
          </w:p>
        </w:tc>
        <w:tc>
          <w:tcPr>
            <w:tcW w:w="294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9 </w:t>
            </w:r>
          </w:p>
        </w:tc>
        <w:tc>
          <w:tcPr>
            <w:tcW w:w="2839"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6</w:t>
            </w:r>
            <w:r w:rsidRPr="00F82CA8">
              <w:rPr>
                <w:rFonts w:ascii="Calibri" w:eastAsia="Times New Roman" w:hAnsi="Calibri" w:cs="Arial"/>
                <w:b/>
                <w:bCs/>
                <w:color w:val="E46C0A"/>
                <w:kern w:val="24"/>
                <w:sz w:val="28"/>
                <w:szCs w:val="28"/>
                <w:lang w:val="en-GB" w:eastAsia="en-GB"/>
              </w:rPr>
              <w:t xml:space="preserve">* </w:t>
            </w:r>
          </w:p>
        </w:tc>
      </w:tr>
      <w:tr w:rsidR="00F82CA8" w:rsidRPr="00F82CA8" w:rsidTr="00F82CA8">
        <w:trPr>
          <w:trHeight w:val="369"/>
        </w:trPr>
        <w:tc>
          <w:tcPr>
            <w:tcW w:w="4483"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Quadrupole length (mm) </w:t>
            </w:r>
          </w:p>
        </w:tc>
        <w:tc>
          <w:tcPr>
            <w:tcW w:w="2943"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80 </w:t>
            </w:r>
          </w:p>
        </w:tc>
        <w:tc>
          <w:tcPr>
            <w:tcW w:w="2839"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70 </w:t>
            </w:r>
          </w:p>
        </w:tc>
      </w:tr>
      <w:tr w:rsidR="00F82CA8" w:rsidRPr="00F82CA8" w:rsidTr="00F82CA8">
        <w:trPr>
          <w:trHeight w:val="369"/>
        </w:trPr>
        <w:tc>
          <w:tcPr>
            <w:tcW w:w="448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Highest Quad. Grad (T/m) </w:t>
            </w:r>
          </w:p>
        </w:tc>
        <w:tc>
          <w:tcPr>
            <w:tcW w:w="294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17.5 </w:t>
            </w:r>
          </w:p>
        </w:tc>
        <w:tc>
          <w:tcPr>
            <w:tcW w:w="2839"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16.59 </w:t>
            </w:r>
          </w:p>
        </w:tc>
      </w:tr>
      <w:tr w:rsidR="00F82CA8" w:rsidRPr="00F82CA8" w:rsidTr="00F82CA8">
        <w:trPr>
          <w:trHeight w:val="369"/>
        </w:trPr>
        <w:tc>
          <w:tcPr>
            <w:tcW w:w="4483"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No. of Cavities </w:t>
            </w:r>
          </w:p>
        </w:tc>
        <w:tc>
          <w:tcPr>
            <w:tcW w:w="2943"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3 </w:t>
            </w:r>
          </w:p>
        </w:tc>
        <w:tc>
          <w:tcPr>
            <w:tcW w:w="2839"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2 </w:t>
            </w:r>
          </w:p>
        </w:tc>
      </w:tr>
      <w:tr w:rsidR="00F82CA8" w:rsidRPr="00F82CA8" w:rsidTr="00F82CA8">
        <w:trPr>
          <w:trHeight w:val="369"/>
        </w:trPr>
        <w:tc>
          <w:tcPr>
            <w:tcW w:w="448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Total Length (mm) </w:t>
            </w:r>
          </w:p>
        </w:tc>
        <w:tc>
          <w:tcPr>
            <w:tcW w:w="294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4750 </w:t>
            </w:r>
          </w:p>
        </w:tc>
        <w:tc>
          <w:tcPr>
            <w:tcW w:w="2839"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4150 </w:t>
            </w:r>
          </w:p>
        </w:tc>
      </w:tr>
      <w:tr w:rsidR="00F82CA8" w:rsidRPr="00F82CA8" w:rsidTr="00F82CA8">
        <w:trPr>
          <w:trHeight w:val="369"/>
        </w:trPr>
        <w:tc>
          <w:tcPr>
            <w:tcW w:w="4483"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Highest Cavity Voltage (V) </w:t>
            </w:r>
          </w:p>
        </w:tc>
        <w:tc>
          <w:tcPr>
            <w:tcW w:w="2943"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70900 </w:t>
            </w:r>
          </w:p>
        </w:tc>
        <w:tc>
          <w:tcPr>
            <w:tcW w:w="2839"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88635 </w:t>
            </w:r>
          </w:p>
        </w:tc>
      </w:tr>
      <w:tr w:rsidR="00F82CA8" w:rsidRPr="00F82CA8" w:rsidTr="00F82CA8">
        <w:trPr>
          <w:trHeight w:val="369"/>
        </w:trPr>
        <w:tc>
          <w:tcPr>
            <w:tcW w:w="448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Cumulated Beam Loss (%) </w:t>
            </w:r>
          </w:p>
        </w:tc>
        <w:tc>
          <w:tcPr>
            <w:tcW w:w="294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0.71 </w:t>
            </w:r>
          </w:p>
        </w:tc>
        <w:tc>
          <w:tcPr>
            <w:tcW w:w="2839"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2.7 </w:t>
            </w:r>
          </w:p>
        </w:tc>
      </w:tr>
      <w:tr w:rsidR="00F82CA8" w:rsidRPr="00F82CA8" w:rsidTr="00F82CA8">
        <w:trPr>
          <w:trHeight w:val="369"/>
        </w:trPr>
        <w:tc>
          <w:tcPr>
            <w:tcW w:w="4483"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Cumulated Beam Loss (W) </w:t>
            </w:r>
          </w:p>
        </w:tc>
        <w:tc>
          <w:tcPr>
            <w:tcW w:w="2943"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142 </w:t>
            </w:r>
          </w:p>
        </w:tc>
        <w:tc>
          <w:tcPr>
            <w:tcW w:w="2839"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p>
        </w:tc>
      </w:tr>
      <w:tr w:rsidR="00F82CA8" w:rsidRPr="00F82CA8" w:rsidTr="00F82CA8">
        <w:trPr>
          <w:trHeight w:val="369"/>
        </w:trPr>
        <w:tc>
          <w:tcPr>
            <w:tcW w:w="448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Emittance growth X, Y, Z (%)</w:t>
            </w:r>
          </w:p>
        </w:tc>
        <w:tc>
          <w:tcPr>
            <w:tcW w:w="294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25.0, 16.3, 8.8 </w:t>
            </w:r>
          </w:p>
        </w:tc>
        <w:tc>
          <w:tcPr>
            <w:tcW w:w="2839"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31, 0.34, -1.13 </w:t>
            </w:r>
          </w:p>
        </w:tc>
      </w:tr>
      <w:tr w:rsidR="00F82CA8" w:rsidRPr="00F82CA8" w:rsidTr="00F82CA8">
        <w:trPr>
          <w:trHeight w:val="369"/>
        </w:trPr>
        <w:tc>
          <w:tcPr>
            <w:tcW w:w="4483"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0070C0"/>
                <w:kern w:val="24"/>
                <w:sz w:val="28"/>
                <w:szCs w:val="28"/>
                <w:lang w:val="en-GB" w:eastAsia="en-GB"/>
              </w:rPr>
              <w:t>Fast</w:t>
            </w:r>
            <w:r w:rsidRPr="00F82CA8">
              <w:rPr>
                <w:rFonts w:ascii="Calibri" w:eastAsia="Times New Roman" w:hAnsi="Calibri" w:cs="Arial"/>
                <w:b/>
                <w:bCs/>
                <w:color w:val="000000"/>
                <w:kern w:val="24"/>
                <w:sz w:val="28"/>
                <w:szCs w:val="28"/>
                <w:lang w:val="en-GB" w:eastAsia="en-GB"/>
              </w:rPr>
              <w:t xml:space="preserve"> Ch. </w:t>
            </w:r>
            <w:proofErr w:type="spellStart"/>
            <w:r w:rsidRPr="00F82CA8">
              <w:rPr>
                <w:rFonts w:ascii="Calibri" w:eastAsia="Times New Roman" w:hAnsi="Calibri" w:cs="Arial"/>
                <w:b/>
                <w:bCs/>
                <w:color w:val="000000"/>
                <w:kern w:val="24"/>
                <w:sz w:val="28"/>
                <w:szCs w:val="28"/>
                <w:lang w:val="en-GB" w:eastAsia="en-GB"/>
              </w:rPr>
              <w:t>Electr</w:t>
            </w:r>
            <w:proofErr w:type="spellEnd"/>
            <w:r w:rsidRPr="00F82CA8">
              <w:rPr>
                <w:rFonts w:ascii="Calibri" w:eastAsia="Times New Roman" w:hAnsi="Calibri" w:cs="Arial"/>
                <w:b/>
                <w:bCs/>
                <w:color w:val="000000"/>
                <w:kern w:val="24"/>
                <w:sz w:val="28"/>
                <w:szCs w:val="28"/>
                <w:lang w:val="en-GB" w:eastAsia="en-GB"/>
              </w:rPr>
              <w:t xml:space="preserve">. Length (mm) </w:t>
            </w:r>
          </w:p>
        </w:tc>
        <w:tc>
          <w:tcPr>
            <w:tcW w:w="2943"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600 </w:t>
            </w:r>
          </w:p>
        </w:tc>
        <w:tc>
          <w:tcPr>
            <w:tcW w:w="2839"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604.5 </w:t>
            </w:r>
          </w:p>
        </w:tc>
      </w:tr>
      <w:tr w:rsidR="00F82CA8" w:rsidRPr="00F82CA8" w:rsidTr="00F82CA8">
        <w:trPr>
          <w:trHeight w:val="369"/>
        </w:trPr>
        <w:tc>
          <w:tcPr>
            <w:tcW w:w="448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0070C0"/>
                <w:kern w:val="24"/>
                <w:sz w:val="28"/>
                <w:szCs w:val="28"/>
                <w:lang w:val="en-GB" w:eastAsia="en-GB"/>
              </w:rPr>
              <w:t>Fast</w:t>
            </w:r>
            <w:r w:rsidRPr="00F82CA8">
              <w:rPr>
                <w:rFonts w:ascii="Calibri" w:eastAsia="Times New Roman" w:hAnsi="Calibri" w:cs="Arial"/>
                <w:b/>
                <w:bCs/>
                <w:color w:val="000000"/>
                <w:kern w:val="24"/>
                <w:sz w:val="28"/>
                <w:szCs w:val="28"/>
                <w:lang w:val="en-GB" w:eastAsia="en-GB"/>
              </w:rPr>
              <w:t xml:space="preserve"> Ch. Effective </w:t>
            </w:r>
            <w:proofErr w:type="spellStart"/>
            <w:r w:rsidRPr="00F82CA8">
              <w:rPr>
                <w:rFonts w:ascii="Calibri" w:eastAsia="Times New Roman" w:hAnsi="Calibri" w:cs="Arial"/>
                <w:b/>
                <w:bCs/>
                <w:color w:val="000000"/>
                <w:kern w:val="24"/>
                <w:sz w:val="28"/>
                <w:szCs w:val="28"/>
                <w:lang w:val="en-GB" w:eastAsia="en-GB"/>
              </w:rPr>
              <w:t>Electr</w:t>
            </w:r>
            <w:proofErr w:type="spellEnd"/>
            <w:r w:rsidRPr="00F82CA8">
              <w:rPr>
                <w:rFonts w:ascii="Calibri" w:eastAsia="Times New Roman" w:hAnsi="Calibri" w:cs="Arial"/>
                <w:b/>
                <w:bCs/>
                <w:color w:val="000000"/>
                <w:kern w:val="24"/>
                <w:sz w:val="28"/>
                <w:szCs w:val="28"/>
                <w:lang w:val="en-GB" w:eastAsia="en-GB"/>
              </w:rPr>
              <w:t>. Voltage (V)</w:t>
            </w:r>
          </w:p>
        </w:tc>
        <w:tc>
          <w:tcPr>
            <w:tcW w:w="294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+/-1100 </w:t>
            </w:r>
          </w:p>
        </w:tc>
        <w:tc>
          <w:tcPr>
            <w:tcW w:w="2839"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+/-1080</w:t>
            </w:r>
          </w:p>
        </w:tc>
      </w:tr>
      <w:tr w:rsidR="00F82CA8" w:rsidRPr="00F82CA8" w:rsidTr="00F82CA8">
        <w:trPr>
          <w:trHeight w:val="369"/>
        </w:trPr>
        <w:tc>
          <w:tcPr>
            <w:tcW w:w="4483"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0070C0"/>
                <w:kern w:val="24"/>
                <w:sz w:val="28"/>
                <w:szCs w:val="28"/>
                <w:lang w:val="en-GB" w:eastAsia="en-GB"/>
              </w:rPr>
              <w:t>Fast</w:t>
            </w:r>
            <w:r w:rsidRPr="00F82CA8">
              <w:rPr>
                <w:rFonts w:ascii="Calibri" w:eastAsia="Times New Roman" w:hAnsi="Calibri" w:cs="Arial"/>
                <w:b/>
                <w:bCs/>
                <w:color w:val="000000"/>
                <w:kern w:val="24"/>
                <w:sz w:val="28"/>
                <w:szCs w:val="28"/>
                <w:lang w:val="en-GB" w:eastAsia="en-GB"/>
              </w:rPr>
              <w:t xml:space="preserve"> Ch. Beam Extinction (%)</w:t>
            </w:r>
          </w:p>
        </w:tc>
        <w:tc>
          <w:tcPr>
            <w:tcW w:w="2943"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99.69 </w:t>
            </w:r>
          </w:p>
        </w:tc>
        <w:tc>
          <w:tcPr>
            <w:tcW w:w="2839"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99.79 </w:t>
            </w:r>
          </w:p>
        </w:tc>
      </w:tr>
      <w:tr w:rsidR="00F82CA8" w:rsidRPr="00F82CA8" w:rsidTr="00F82CA8">
        <w:trPr>
          <w:trHeight w:val="369"/>
        </w:trPr>
        <w:tc>
          <w:tcPr>
            <w:tcW w:w="448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0070C0"/>
                <w:kern w:val="24"/>
                <w:sz w:val="28"/>
                <w:szCs w:val="28"/>
                <w:lang w:val="en-GB" w:eastAsia="en-GB"/>
              </w:rPr>
              <w:t>Fast</w:t>
            </w:r>
            <w:r w:rsidRPr="00F82CA8">
              <w:rPr>
                <w:rFonts w:ascii="Calibri" w:eastAsia="Times New Roman" w:hAnsi="Calibri" w:cs="Arial"/>
                <w:b/>
                <w:bCs/>
                <w:color w:val="000000"/>
                <w:kern w:val="24"/>
                <w:sz w:val="28"/>
                <w:szCs w:val="28"/>
                <w:lang w:val="en-GB" w:eastAsia="en-GB"/>
              </w:rPr>
              <w:t xml:space="preserve"> Ch. Beam Dump Peak Power Dens. (W/mm2) </w:t>
            </w:r>
          </w:p>
        </w:tc>
        <w:tc>
          <w:tcPr>
            <w:tcW w:w="294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216</w:t>
            </w:r>
          </w:p>
        </w:tc>
        <w:tc>
          <w:tcPr>
            <w:tcW w:w="2839"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100 &lt; 200 </w:t>
            </w:r>
          </w:p>
        </w:tc>
      </w:tr>
      <w:tr w:rsidR="00F82CA8" w:rsidRPr="00F82CA8" w:rsidTr="00F82CA8">
        <w:trPr>
          <w:trHeight w:val="369"/>
        </w:trPr>
        <w:tc>
          <w:tcPr>
            <w:tcW w:w="4483"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FF0000"/>
                <w:kern w:val="24"/>
                <w:sz w:val="28"/>
                <w:szCs w:val="28"/>
                <w:lang w:val="en-GB" w:eastAsia="en-GB"/>
              </w:rPr>
              <w:t>Slow</w:t>
            </w:r>
            <w:r w:rsidRPr="00F82CA8">
              <w:rPr>
                <w:rFonts w:ascii="Calibri" w:eastAsia="Times New Roman" w:hAnsi="Calibri" w:cs="Arial"/>
                <w:b/>
                <w:bCs/>
                <w:color w:val="000000"/>
                <w:kern w:val="24"/>
                <w:sz w:val="28"/>
                <w:szCs w:val="28"/>
                <w:lang w:val="en-GB" w:eastAsia="en-GB"/>
              </w:rPr>
              <w:t xml:space="preserve"> Ch. Electrode Length (mm) </w:t>
            </w:r>
          </w:p>
        </w:tc>
        <w:tc>
          <w:tcPr>
            <w:tcW w:w="2943"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600 </w:t>
            </w:r>
          </w:p>
        </w:tc>
        <w:tc>
          <w:tcPr>
            <w:tcW w:w="2839"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604.5 </w:t>
            </w:r>
          </w:p>
        </w:tc>
      </w:tr>
      <w:tr w:rsidR="00F82CA8" w:rsidRPr="00F82CA8" w:rsidTr="00F82CA8">
        <w:trPr>
          <w:trHeight w:val="369"/>
        </w:trPr>
        <w:tc>
          <w:tcPr>
            <w:tcW w:w="448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FF0000"/>
                <w:kern w:val="24"/>
                <w:sz w:val="28"/>
                <w:szCs w:val="28"/>
                <w:lang w:val="en-GB" w:eastAsia="en-GB"/>
              </w:rPr>
              <w:t>Slow</w:t>
            </w:r>
            <w:r w:rsidRPr="00F82CA8">
              <w:rPr>
                <w:rFonts w:ascii="Calibri" w:eastAsia="Times New Roman" w:hAnsi="Calibri" w:cs="Arial"/>
                <w:b/>
                <w:bCs/>
                <w:color w:val="000000"/>
                <w:kern w:val="24"/>
                <w:sz w:val="28"/>
                <w:szCs w:val="28"/>
                <w:lang w:val="en-GB" w:eastAsia="en-GB"/>
              </w:rPr>
              <w:t xml:space="preserve"> Ch. Effective Electrode Voltage (V)</w:t>
            </w:r>
          </w:p>
        </w:tc>
        <w:tc>
          <w:tcPr>
            <w:tcW w:w="294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+/-1275 </w:t>
            </w:r>
          </w:p>
        </w:tc>
        <w:tc>
          <w:tcPr>
            <w:tcW w:w="2839"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+/-1275</w:t>
            </w:r>
          </w:p>
        </w:tc>
      </w:tr>
      <w:tr w:rsidR="00F82CA8" w:rsidRPr="00F82CA8" w:rsidTr="00F82CA8">
        <w:trPr>
          <w:trHeight w:val="369"/>
        </w:trPr>
        <w:tc>
          <w:tcPr>
            <w:tcW w:w="4483"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FF0000"/>
                <w:kern w:val="24"/>
                <w:sz w:val="28"/>
                <w:szCs w:val="28"/>
                <w:lang w:val="en-GB" w:eastAsia="en-GB"/>
              </w:rPr>
              <w:t>Slow</w:t>
            </w:r>
            <w:r w:rsidRPr="00F82CA8">
              <w:rPr>
                <w:rFonts w:ascii="Calibri" w:eastAsia="Times New Roman" w:hAnsi="Calibri" w:cs="Arial"/>
                <w:b/>
                <w:bCs/>
                <w:color w:val="000000"/>
                <w:kern w:val="24"/>
                <w:sz w:val="28"/>
                <w:szCs w:val="28"/>
                <w:lang w:val="en-GB" w:eastAsia="en-GB"/>
              </w:rPr>
              <w:t xml:space="preserve"> Ch. Beam Extinction (%)</w:t>
            </w:r>
          </w:p>
        </w:tc>
        <w:tc>
          <w:tcPr>
            <w:tcW w:w="2943"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99.93 </w:t>
            </w:r>
          </w:p>
        </w:tc>
        <w:tc>
          <w:tcPr>
            <w:tcW w:w="2839" w:type="dxa"/>
            <w:tcBorders>
              <w:top w:val="single" w:sz="8" w:space="0" w:color="FFFFFF"/>
              <w:left w:val="single" w:sz="8" w:space="0" w:color="FFFFFF"/>
              <w:bottom w:val="single" w:sz="8" w:space="0" w:color="FFFFFF"/>
              <w:right w:val="single" w:sz="8" w:space="0" w:color="FFFFFF"/>
            </w:tcBorders>
            <w:shd w:val="clear" w:color="auto" w:fill="D0D8E8"/>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99.99 </w:t>
            </w:r>
          </w:p>
        </w:tc>
      </w:tr>
      <w:tr w:rsidR="00F82CA8" w:rsidRPr="00F82CA8" w:rsidTr="00F82CA8">
        <w:trPr>
          <w:trHeight w:val="421"/>
        </w:trPr>
        <w:tc>
          <w:tcPr>
            <w:tcW w:w="448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rPr>
                <w:rFonts w:ascii="Arial" w:eastAsia="Times New Roman" w:hAnsi="Arial" w:cs="Arial"/>
                <w:sz w:val="36"/>
                <w:szCs w:val="36"/>
                <w:lang w:val="en-GB" w:eastAsia="en-GB"/>
              </w:rPr>
            </w:pPr>
            <w:r w:rsidRPr="00F82CA8">
              <w:rPr>
                <w:rFonts w:ascii="Calibri" w:eastAsia="Times New Roman" w:hAnsi="Calibri" w:cs="Arial"/>
                <w:b/>
                <w:bCs/>
                <w:color w:val="FF0000"/>
                <w:kern w:val="24"/>
                <w:sz w:val="28"/>
                <w:szCs w:val="28"/>
                <w:lang w:val="en-GB" w:eastAsia="en-GB"/>
              </w:rPr>
              <w:t>Slow</w:t>
            </w:r>
            <w:r w:rsidRPr="00F82CA8">
              <w:rPr>
                <w:rFonts w:ascii="Calibri" w:eastAsia="Times New Roman" w:hAnsi="Calibri" w:cs="Arial"/>
                <w:b/>
                <w:bCs/>
                <w:color w:val="000000"/>
                <w:kern w:val="24"/>
                <w:sz w:val="28"/>
                <w:szCs w:val="28"/>
                <w:lang w:val="en-GB" w:eastAsia="en-GB"/>
              </w:rPr>
              <w:t xml:space="preserve"> Ch. Beam Dump Peak Power Dens. (W/mm2) </w:t>
            </w:r>
          </w:p>
        </w:tc>
        <w:tc>
          <w:tcPr>
            <w:tcW w:w="2943"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 xml:space="preserve">216 </w:t>
            </w:r>
          </w:p>
        </w:tc>
        <w:tc>
          <w:tcPr>
            <w:tcW w:w="2839" w:type="dxa"/>
            <w:tcBorders>
              <w:top w:val="single" w:sz="8" w:space="0" w:color="FFFFFF"/>
              <w:left w:val="single" w:sz="8" w:space="0" w:color="FFFFFF"/>
              <w:bottom w:val="single" w:sz="8" w:space="0" w:color="FFFFFF"/>
              <w:right w:val="single" w:sz="8" w:space="0" w:color="FFFFFF"/>
            </w:tcBorders>
            <w:shd w:val="clear" w:color="auto" w:fill="E9EDF4"/>
            <w:tcMar>
              <w:top w:w="74" w:type="dxa"/>
              <w:left w:w="74" w:type="dxa"/>
              <w:bottom w:w="57" w:type="dxa"/>
              <w:right w:w="74" w:type="dxa"/>
            </w:tcMar>
            <w:hideMark/>
          </w:tcPr>
          <w:p w:rsidR="00F82CA8" w:rsidRPr="00F82CA8" w:rsidRDefault="00F82CA8" w:rsidP="00F82CA8">
            <w:pPr>
              <w:spacing w:after="0"/>
              <w:jc w:val="center"/>
              <w:rPr>
                <w:rFonts w:ascii="Arial" w:eastAsia="Times New Roman" w:hAnsi="Arial" w:cs="Arial"/>
                <w:sz w:val="36"/>
                <w:szCs w:val="36"/>
                <w:lang w:val="en-GB" w:eastAsia="en-GB"/>
              </w:rPr>
            </w:pPr>
            <w:r w:rsidRPr="00F82CA8">
              <w:rPr>
                <w:rFonts w:ascii="Calibri" w:eastAsia="Times New Roman" w:hAnsi="Calibri" w:cs="Arial"/>
                <w:b/>
                <w:bCs/>
                <w:color w:val="000000"/>
                <w:kern w:val="24"/>
                <w:sz w:val="28"/>
                <w:szCs w:val="28"/>
                <w:lang w:val="en-GB" w:eastAsia="en-GB"/>
              </w:rPr>
              <w:t>100 &lt; 200</w:t>
            </w:r>
          </w:p>
        </w:tc>
      </w:tr>
    </w:tbl>
    <w:p w:rsidR="00F82CA8" w:rsidRPr="00F82CA8" w:rsidRDefault="00F82CA8" w:rsidP="00F82CA8">
      <w:pPr>
        <w:rPr>
          <w:lang w:val="en-GB"/>
        </w:rPr>
      </w:pPr>
    </w:p>
    <w:p w:rsidR="00F82CA8" w:rsidRDefault="00F82CA8">
      <w:pPr>
        <w:rPr>
          <w:rFonts w:eastAsiaTheme="majorEastAsia" w:cstheme="majorBidi"/>
          <w:b/>
          <w:bCs/>
          <w:color w:val="000000" w:themeColor="text1"/>
          <w:szCs w:val="26"/>
          <w:lang w:val="en-GB"/>
        </w:rPr>
      </w:pPr>
      <w:r>
        <w:br w:type="page"/>
      </w:r>
    </w:p>
    <w:p w:rsidR="00B16E98" w:rsidRDefault="00550B1D" w:rsidP="00B16E98">
      <w:pPr>
        <w:pStyle w:val="Heading2"/>
      </w:pPr>
      <w:r>
        <w:lastRenderedPageBreak/>
        <w:t>Appendix G</w:t>
      </w:r>
      <w:r w:rsidR="00B51665">
        <w:t xml:space="preserve"> - GPT input files</w:t>
      </w:r>
    </w:p>
    <w:p w:rsidR="00B16E98" w:rsidRPr="00B16553" w:rsidRDefault="00B16E98" w:rsidP="00B16E98">
      <w:pPr>
        <w:rPr>
          <w:b/>
          <w:lang w:val="en-GB"/>
        </w:rPr>
      </w:pPr>
      <w:r w:rsidRPr="00B16553">
        <w:rPr>
          <w:b/>
          <w:lang w:val="en-GB"/>
        </w:rPr>
        <w:t>1) "4cavitylongtest1.in"</w:t>
      </w:r>
    </w:p>
    <w:p w:rsidR="00B16E98" w:rsidRPr="00B16E98" w:rsidRDefault="00B16E98" w:rsidP="00B16E98">
      <w:pPr>
        <w:rPr>
          <w:lang w:val="en-GB"/>
        </w:rPr>
      </w:pPr>
      <w:r w:rsidRPr="00B16E98">
        <w:rPr>
          <w:lang w:val="en-GB"/>
        </w:rPr>
        <w:t># Simulat</w:t>
      </w:r>
      <w:r>
        <w:rPr>
          <w:lang w:val="en-GB"/>
        </w:rPr>
        <w:t>ion parameters</w:t>
      </w:r>
    </w:p>
    <w:p w:rsidR="00B16E98" w:rsidRDefault="00B16E98" w:rsidP="00B16E98">
      <w:pPr>
        <w:rPr>
          <w:lang w:val="en-GB"/>
        </w:rPr>
      </w:pPr>
      <w:proofErr w:type="spellStart"/>
      <w:r>
        <w:rPr>
          <w:lang w:val="en-GB"/>
        </w:rPr>
        <w:t>Qtot</w:t>
      </w:r>
      <w:proofErr w:type="spellEnd"/>
      <w:r>
        <w:rPr>
          <w:lang w:val="en-GB"/>
        </w:rPr>
        <w:t>=-1.85185e-10;</w:t>
      </w:r>
      <w:r>
        <w:rPr>
          <w:lang w:val="en-GB"/>
        </w:rPr>
        <w:tab/>
      </w:r>
      <w:r w:rsidRPr="00B16E98">
        <w:rPr>
          <w:lang w:val="en-GB"/>
        </w:rPr>
        <w:t xml:space="preserve"># Set Total bunch charge (( </w:t>
      </w:r>
      <w:r>
        <w:rPr>
          <w:lang w:val="en-GB"/>
        </w:rPr>
        <w:t>1/324e6) x 0.06 A beam current</w:t>
      </w:r>
    </w:p>
    <w:p w:rsidR="00B16E98" w:rsidRPr="00B16E98" w:rsidRDefault="00B16E98" w:rsidP="00B16E98">
      <w:pPr>
        <w:rPr>
          <w:lang w:val="en-GB"/>
        </w:rPr>
      </w:pPr>
      <w:r w:rsidRPr="00B16E98">
        <w:rPr>
          <w:lang w:val="en-GB"/>
        </w:rPr>
        <w:t>m=mp+2*me;</w:t>
      </w:r>
    </w:p>
    <w:p w:rsidR="00B16E98" w:rsidRPr="00B16E98" w:rsidRDefault="00B16E98" w:rsidP="00B16E98">
      <w:pPr>
        <w:rPr>
          <w:lang w:val="en-GB"/>
        </w:rPr>
      </w:pPr>
      <w:r>
        <w:rPr>
          <w:lang w:val="en-GB"/>
        </w:rPr>
        <w:t>q=</w:t>
      </w:r>
      <w:proofErr w:type="spellStart"/>
      <w:r>
        <w:rPr>
          <w:lang w:val="en-GB"/>
        </w:rPr>
        <w:t>qe</w:t>
      </w:r>
      <w:proofErr w:type="spellEnd"/>
      <w:r>
        <w:rPr>
          <w:lang w:val="en-GB"/>
        </w:rPr>
        <w:t>;</w:t>
      </w:r>
    </w:p>
    <w:p w:rsidR="00B16E98" w:rsidRPr="00B16E98" w:rsidRDefault="00B16E98" w:rsidP="00B16E98">
      <w:pPr>
        <w:rPr>
          <w:lang w:val="en-GB"/>
        </w:rPr>
      </w:pPr>
      <w:proofErr w:type="spellStart"/>
      <w:r w:rsidRPr="00B16E98">
        <w:rPr>
          <w:lang w:val="en-GB"/>
        </w:rPr>
        <w:t>setfile</w:t>
      </w:r>
      <w:proofErr w:type="spellEnd"/>
      <w:r w:rsidRPr="00B16E98">
        <w:rPr>
          <w:lang w:val="en-GB"/>
        </w:rPr>
        <w:t>("beam", "GhostinZ_100k.</w:t>
      </w:r>
      <w:r>
        <w:rPr>
          <w:lang w:val="en-GB"/>
        </w:rPr>
        <w:t>gdf"); #about 100,000 particles</w:t>
      </w:r>
    </w:p>
    <w:p w:rsidR="00B16E98" w:rsidRPr="00B16E98" w:rsidRDefault="00B16E98" w:rsidP="00B16E98">
      <w:pPr>
        <w:rPr>
          <w:lang w:val="en-GB"/>
        </w:rPr>
      </w:pPr>
      <w:proofErr w:type="spellStart"/>
      <w:r w:rsidRPr="00B16E98">
        <w:rPr>
          <w:lang w:val="en-GB"/>
        </w:rPr>
        <w:t>setshuffle</w:t>
      </w:r>
      <w:proofErr w:type="spellEnd"/>
      <w:r w:rsidRPr="00B16E98">
        <w:rPr>
          <w:lang w:val="en-GB"/>
        </w:rPr>
        <w:t>("beam");</w:t>
      </w:r>
    </w:p>
    <w:p w:rsidR="00B16E98" w:rsidRPr="00B16E98" w:rsidRDefault="00B16E98" w:rsidP="00B16E98">
      <w:pPr>
        <w:rPr>
          <w:lang w:val="en-GB"/>
        </w:rPr>
      </w:pPr>
      <w:proofErr w:type="spellStart"/>
      <w:r>
        <w:rPr>
          <w:lang w:val="en-GB"/>
        </w:rPr>
        <w:t>settotalcharge</w:t>
      </w:r>
      <w:proofErr w:type="spellEnd"/>
      <w:r>
        <w:rPr>
          <w:lang w:val="en-GB"/>
        </w:rPr>
        <w:t xml:space="preserve">("beam", </w:t>
      </w:r>
      <w:proofErr w:type="spellStart"/>
      <w:r>
        <w:rPr>
          <w:lang w:val="en-GB"/>
        </w:rPr>
        <w:t>Qtot</w:t>
      </w:r>
      <w:proofErr w:type="spellEnd"/>
      <w:r>
        <w:rPr>
          <w:lang w:val="en-GB"/>
        </w:rPr>
        <w:t>);</w:t>
      </w:r>
    </w:p>
    <w:p w:rsidR="00B16E98" w:rsidRPr="00B16E98" w:rsidRDefault="00B16E98" w:rsidP="00B16E98">
      <w:pPr>
        <w:rPr>
          <w:lang w:val="en-GB"/>
        </w:rPr>
      </w:pPr>
      <w:r w:rsidRPr="00B16E98">
        <w:rPr>
          <w:lang w:val="en-GB"/>
        </w:rPr>
        <w:t>spacecharge3Dmesh("MeshNtot</w:t>
      </w:r>
      <w:r>
        <w:rPr>
          <w:lang w:val="en-GB"/>
        </w:rPr>
        <w:t>al",38,38,80,"SolverAcc",0.01);</w:t>
      </w:r>
    </w:p>
    <w:p w:rsidR="00B16E98" w:rsidRPr="00B16E98" w:rsidRDefault="00B16E98" w:rsidP="00B16E98">
      <w:pPr>
        <w:rPr>
          <w:lang w:val="en-GB"/>
        </w:rPr>
      </w:pPr>
      <w:r>
        <w:rPr>
          <w:lang w:val="en-GB"/>
        </w:rPr>
        <w:t># Lattice Set-up</w:t>
      </w:r>
    </w:p>
    <w:p w:rsidR="00B16E98" w:rsidRPr="00B16E98" w:rsidRDefault="00B16E98" w:rsidP="00B16E98">
      <w:pPr>
        <w:rPr>
          <w:lang w:val="en-GB"/>
        </w:rPr>
      </w:pPr>
      <w:r w:rsidRPr="00B16E98">
        <w:rPr>
          <w:lang w:val="en-GB"/>
        </w:rPr>
        <w:t>screen("wcs","I",0);</w:t>
      </w:r>
    </w:p>
    <w:p w:rsidR="00B16E98" w:rsidRPr="00B16E98" w:rsidRDefault="00B16E98" w:rsidP="00B16E98">
      <w:pPr>
        <w:rPr>
          <w:lang w:val="en-GB"/>
        </w:rPr>
      </w:pPr>
      <w:proofErr w:type="spellStart"/>
      <w:r w:rsidRPr="00B16E98">
        <w:rPr>
          <w:lang w:val="en-GB"/>
        </w:rPr>
        <w:t>rectcoil</w:t>
      </w:r>
      <w:proofErr w:type="spellEnd"/>
      <w:r w:rsidRPr="00B16E98">
        <w:rPr>
          <w:lang w:val="en-GB"/>
        </w:rPr>
        <w:t>("wcs</w:t>
      </w:r>
      <w:r>
        <w:rPr>
          <w:lang w:val="en-GB"/>
        </w:rPr>
        <w:t>","z",0.2,0.05,0.1,0.3,470000);</w:t>
      </w:r>
    </w:p>
    <w:p w:rsidR="00B16E98" w:rsidRPr="00B16E98" w:rsidRDefault="00B16E98" w:rsidP="00B16E98">
      <w:pPr>
        <w:rPr>
          <w:lang w:val="en-GB"/>
        </w:rPr>
      </w:pPr>
      <w:r w:rsidRPr="00B16E98">
        <w:rPr>
          <w:lang w:val="en-GB"/>
        </w:rPr>
        <w:t>SCALE1=0.4567;</w:t>
      </w:r>
    </w:p>
    <w:p w:rsidR="00B16E98" w:rsidRPr="00B16E98" w:rsidRDefault="00B16E98" w:rsidP="00B16E98">
      <w:pPr>
        <w:rPr>
          <w:lang w:val="en-GB"/>
        </w:rPr>
      </w:pPr>
      <w:r w:rsidRPr="00B16E98">
        <w:rPr>
          <w:lang w:val="en-GB"/>
        </w:rPr>
        <w:t>PHASE1=1.542;</w:t>
      </w:r>
    </w:p>
    <w:p w:rsidR="00B16E98" w:rsidRPr="00B16E98" w:rsidRDefault="00B16E98" w:rsidP="00B16E98">
      <w:pPr>
        <w:rPr>
          <w:lang w:val="en-GB"/>
        </w:rPr>
      </w:pPr>
      <w:r w:rsidRPr="00B16E98">
        <w:rPr>
          <w:lang w:val="en-GB"/>
        </w:rPr>
        <w:t>frequency1=324e6;</w:t>
      </w:r>
    </w:p>
    <w:p w:rsidR="00B16E98" w:rsidRPr="00B16E98" w:rsidRDefault="00B16E98" w:rsidP="00B16E98">
      <w:pPr>
        <w:rPr>
          <w:lang w:val="en-GB"/>
        </w:rPr>
      </w:pPr>
      <w:r>
        <w:rPr>
          <w:lang w:val="en-GB"/>
        </w:rPr>
        <w:t>k1=0.0;</w:t>
      </w:r>
    </w:p>
    <w:p w:rsidR="00B16E98" w:rsidRPr="00B16E98" w:rsidRDefault="00B16E98" w:rsidP="00B16E98">
      <w:pPr>
        <w:rPr>
          <w:lang w:val="en-GB"/>
        </w:rPr>
      </w:pPr>
      <w:r w:rsidRPr="00B16E98">
        <w:rPr>
          <w:lang w:val="en-GB"/>
        </w:rPr>
        <w:t>map25D_TM("wcs","z",0.512,"mebt_sf_map.gdf","R","Z","Er","Ez","H",SCALE1,k1,PHASE1, 2*pi*frequency1);</w:t>
      </w:r>
    </w:p>
    <w:p w:rsidR="00B16E98" w:rsidRPr="00B16E98" w:rsidRDefault="00B16E98" w:rsidP="00B16E98">
      <w:pPr>
        <w:rPr>
          <w:lang w:val="en-GB"/>
        </w:rPr>
      </w:pPr>
      <w:proofErr w:type="spellStart"/>
      <w:r w:rsidRPr="00B16E98">
        <w:rPr>
          <w:lang w:val="en-GB"/>
        </w:rPr>
        <w:t>rma</w:t>
      </w:r>
      <w:r>
        <w:rPr>
          <w:lang w:val="en-GB"/>
        </w:rPr>
        <w:t>x</w:t>
      </w:r>
      <w:proofErr w:type="spellEnd"/>
      <w:r>
        <w:rPr>
          <w:lang w:val="en-GB"/>
        </w:rPr>
        <w:t xml:space="preserve"> ("wcs","z",0.512, 0.015,0.2);</w:t>
      </w:r>
    </w:p>
    <w:p w:rsidR="00B16E98" w:rsidRPr="00B16E98" w:rsidRDefault="00B16E98" w:rsidP="00B16E98">
      <w:pPr>
        <w:rPr>
          <w:lang w:val="en-GB"/>
        </w:rPr>
      </w:pPr>
      <w:proofErr w:type="spellStart"/>
      <w:r w:rsidRPr="00B16E98">
        <w:rPr>
          <w:lang w:val="en-GB"/>
        </w:rPr>
        <w:t>rectcoil</w:t>
      </w:r>
      <w:proofErr w:type="spellEnd"/>
      <w:r w:rsidRPr="00B16E98">
        <w:rPr>
          <w:lang w:val="en-GB"/>
        </w:rPr>
        <w:t>("wcs"</w:t>
      </w:r>
      <w:r>
        <w:rPr>
          <w:lang w:val="en-GB"/>
        </w:rPr>
        <w:t>,"z",0.85,0.05,0.1,0.1,310000);</w:t>
      </w:r>
    </w:p>
    <w:p w:rsidR="00B16E98" w:rsidRPr="00B16E98" w:rsidRDefault="00B16E98" w:rsidP="00B16E98">
      <w:pPr>
        <w:rPr>
          <w:lang w:val="en-GB"/>
        </w:rPr>
      </w:pPr>
      <w:r w:rsidRPr="00B16E98">
        <w:rPr>
          <w:lang w:val="en-GB"/>
        </w:rPr>
        <w:t>SCALE2=0.4567;</w:t>
      </w:r>
    </w:p>
    <w:p w:rsidR="00B16E98" w:rsidRPr="00B16E98" w:rsidRDefault="00B16E98" w:rsidP="00B16E98">
      <w:pPr>
        <w:rPr>
          <w:lang w:val="en-GB"/>
        </w:rPr>
      </w:pPr>
      <w:r w:rsidRPr="00B16E98">
        <w:rPr>
          <w:lang w:val="en-GB"/>
        </w:rPr>
        <w:t>PHASE2=2.395;</w:t>
      </w:r>
    </w:p>
    <w:p w:rsidR="00B16E98" w:rsidRPr="00B16E98" w:rsidRDefault="00B16E98" w:rsidP="00B16E98">
      <w:pPr>
        <w:rPr>
          <w:lang w:val="en-GB"/>
        </w:rPr>
      </w:pPr>
      <w:r w:rsidRPr="00B16E98">
        <w:rPr>
          <w:lang w:val="en-GB"/>
        </w:rPr>
        <w:t>frequency2=324e6;</w:t>
      </w:r>
    </w:p>
    <w:p w:rsidR="00B16E98" w:rsidRPr="00B16E98" w:rsidRDefault="00B16E98" w:rsidP="00B16E98">
      <w:pPr>
        <w:rPr>
          <w:lang w:val="en-GB"/>
        </w:rPr>
      </w:pPr>
      <w:r>
        <w:rPr>
          <w:lang w:val="en-GB"/>
        </w:rPr>
        <w:t>k2=0.0;</w:t>
      </w:r>
    </w:p>
    <w:p w:rsidR="00B16E98" w:rsidRPr="00B16E98" w:rsidRDefault="00B16E98" w:rsidP="00B16E98">
      <w:pPr>
        <w:rPr>
          <w:lang w:val="en-GB"/>
        </w:rPr>
      </w:pPr>
      <w:r w:rsidRPr="00B16E98">
        <w:rPr>
          <w:lang w:val="en-GB"/>
        </w:rPr>
        <w:t>map25D_TM("wcs","z",1.760,"mebt_sf_map.gdf","R","Z","Er","Ez","H",SCALE2,k2,PHASE2, 2*pi*frequency2);</w:t>
      </w:r>
    </w:p>
    <w:p w:rsidR="00B16E98" w:rsidRPr="00B16E98" w:rsidRDefault="00B16E98" w:rsidP="00B16E98">
      <w:pPr>
        <w:rPr>
          <w:lang w:val="en-GB"/>
        </w:rPr>
      </w:pPr>
      <w:proofErr w:type="spellStart"/>
      <w:r w:rsidRPr="00B16E98">
        <w:rPr>
          <w:lang w:val="en-GB"/>
        </w:rPr>
        <w:t>rmax</w:t>
      </w:r>
      <w:proofErr w:type="spellEnd"/>
      <w:r w:rsidRPr="00B16E98">
        <w:rPr>
          <w:lang w:val="en-GB"/>
        </w:rPr>
        <w:t xml:space="preserve"> ("wcs","z",1.760, 0.015,0.2);</w:t>
      </w:r>
    </w:p>
    <w:p w:rsidR="00B16E98" w:rsidRPr="00B16E98" w:rsidRDefault="00B16E98" w:rsidP="00B16E98">
      <w:pPr>
        <w:rPr>
          <w:lang w:val="en-GB"/>
        </w:rPr>
      </w:pPr>
      <w:r>
        <w:rPr>
          <w:lang w:val="en-GB"/>
        </w:rPr>
        <w:t>#Simulation output control</w:t>
      </w:r>
    </w:p>
    <w:p w:rsidR="00B16E98" w:rsidRPr="00B16E98" w:rsidRDefault="00B16E98" w:rsidP="00B16E98">
      <w:pPr>
        <w:rPr>
          <w:lang w:val="en-GB"/>
        </w:rPr>
      </w:pPr>
      <w:r w:rsidRPr="00B16E98">
        <w:rPr>
          <w:lang w:val="en-GB"/>
        </w:rPr>
        <w:t>tout(0, 1.0e-7, 1e-10);</w:t>
      </w:r>
      <w:r w:rsidRPr="00B16E98">
        <w:rPr>
          <w:lang w:val="en-GB"/>
        </w:rPr>
        <w:tab/>
      </w:r>
      <w:r w:rsidRPr="00B16E98">
        <w:rPr>
          <w:lang w:val="en-GB"/>
        </w:rPr>
        <w:tab/>
        <w:t xml:space="preserve"># using new(fast) </w:t>
      </w:r>
      <w:proofErr w:type="spellStart"/>
      <w:r w:rsidRPr="00B16E98">
        <w:rPr>
          <w:lang w:val="en-GB"/>
        </w:rPr>
        <w:t>gdftrans</w:t>
      </w:r>
      <w:proofErr w:type="spellEnd"/>
      <w:r w:rsidRPr="00B16E98">
        <w:rPr>
          <w:lang w:val="en-GB"/>
        </w:rPr>
        <w:t xml:space="preserve"> file:</w:t>
      </w:r>
    </w:p>
    <w:p w:rsidR="00B16E98" w:rsidRPr="00B16E98" w:rsidRDefault="00B16E98" w:rsidP="00B16E98">
      <w:pPr>
        <w:rPr>
          <w:lang w:val="en-GB"/>
        </w:rPr>
      </w:pPr>
      <w:proofErr w:type="spellStart"/>
      <w:r w:rsidRPr="00B16E98">
        <w:rPr>
          <w:lang w:val="en-GB"/>
        </w:rPr>
        <w:lastRenderedPageBreak/>
        <w:t>dtmax</w:t>
      </w:r>
      <w:proofErr w:type="spellEnd"/>
      <w:r w:rsidRPr="00B16E98">
        <w:rPr>
          <w:lang w:val="en-GB"/>
        </w:rPr>
        <w:t xml:space="preserve"> = 5E-11;</w:t>
      </w:r>
    </w:p>
    <w:p w:rsidR="00B16E98" w:rsidRPr="00B16553" w:rsidRDefault="00B16E98" w:rsidP="00B16E98">
      <w:pPr>
        <w:rPr>
          <w:b/>
          <w:lang w:val="en-GB"/>
        </w:rPr>
      </w:pPr>
      <w:r w:rsidRPr="00B16553">
        <w:rPr>
          <w:b/>
          <w:lang w:val="en-GB"/>
        </w:rPr>
        <w:t>2) "4cavitylongtest2.in"</w:t>
      </w:r>
    </w:p>
    <w:p w:rsidR="00B16E98" w:rsidRPr="00B16E98" w:rsidRDefault="00B16553" w:rsidP="00B16E98">
      <w:pPr>
        <w:rPr>
          <w:lang w:val="en-GB"/>
        </w:rPr>
      </w:pPr>
      <w:r>
        <w:rPr>
          <w:lang w:val="en-GB"/>
        </w:rPr>
        <w:t># Lattice Set-up</w:t>
      </w:r>
    </w:p>
    <w:p w:rsidR="00B16E98" w:rsidRPr="00B16E98" w:rsidRDefault="00B16E98" w:rsidP="00B16E98">
      <w:pPr>
        <w:rPr>
          <w:lang w:val="en-GB"/>
        </w:rPr>
      </w:pPr>
      <w:r w:rsidRPr="00B16E98">
        <w:rPr>
          <w:lang w:val="en-GB"/>
        </w:rPr>
        <w:t>screen("wcs","I",0);</w:t>
      </w:r>
    </w:p>
    <w:p w:rsidR="00B16E98" w:rsidRPr="00B16E98" w:rsidRDefault="00B16E98" w:rsidP="00B16E98">
      <w:pPr>
        <w:rPr>
          <w:lang w:val="en-GB"/>
        </w:rPr>
      </w:pPr>
      <w:proofErr w:type="spellStart"/>
      <w:r w:rsidRPr="00B16E98">
        <w:rPr>
          <w:lang w:val="en-GB"/>
        </w:rPr>
        <w:t>rectcoil</w:t>
      </w:r>
      <w:proofErr w:type="spellEnd"/>
      <w:r w:rsidRPr="00B16E98">
        <w:rPr>
          <w:lang w:val="en-GB"/>
        </w:rPr>
        <w:t>("wcs</w:t>
      </w:r>
      <w:r w:rsidR="00B16553">
        <w:rPr>
          <w:lang w:val="en-GB"/>
        </w:rPr>
        <w:t>","z",0.2,0.05,0.1,0.3,470000);</w:t>
      </w:r>
    </w:p>
    <w:p w:rsidR="00B16E98" w:rsidRPr="00B16E98" w:rsidRDefault="00B16E98" w:rsidP="00B16E98">
      <w:pPr>
        <w:rPr>
          <w:lang w:val="en-GB"/>
        </w:rPr>
      </w:pPr>
      <w:r w:rsidRPr="00B16E98">
        <w:rPr>
          <w:lang w:val="en-GB"/>
        </w:rPr>
        <w:t>SCALE1=0.66;</w:t>
      </w:r>
    </w:p>
    <w:p w:rsidR="00B16E98" w:rsidRPr="00B16E98" w:rsidRDefault="00B16E98" w:rsidP="00B16E98">
      <w:pPr>
        <w:rPr>
          <w:lang w:val="en-GB"/>
        </w:rPr>
      </w:pPr>
      <w:r w:rsidRPr="00B16E98">
        <w:rPr>
          <w:lang w:val="en-GB"/>
        </w:rPr>
        <w:t>PHASE1=1.542;</w:t>
      </w:r>
    </w:p>
    <w:p w:rsidR="00B16E98" w:rsidRPr="00B16E98" w:rsidRDefault="00B16E98" w:rsidP="00B16E98">
      <w:pPr>
        <w:rPr>
          <w:lang w:val="en-GB"/>
        </w:rPr>
      </w:pPr>
      <w:r w:rsidRPr="00B16E98">
        <w:rPr>
          <w:lang w:val="en-GB"/>
        </w:rPr>
        <w:t>frequency1=324e6;</w:t>
      </w:r>
    </w:p>
    <w:p w:rsidR="00B16E98" w:rsidRPr="00B16E98" w:rsidRDefault="00B16553" w:rsidP="00B16E98">
      <w:pPr>
        <w:rPr>
          <w:lang w:val="en-GB"/>
        </w:rPr>
      </w:pPr>
      <w:r>
        <w:rPr>
          <w:lang w:val="en-GB"/>
        </w:rPr>
        <w:t>k1=0.0;</w:t>
      </w:r>
    </w:p>
    <w:p w:rsidR="00B16E98" w:rsidRPr="00B16E98" w:rsidRDefault="00B16E98" w:rsidP="00B16E98">
      <w:pPr>
        <w:rPr>
          <w:lang w:val="en-GB"/>
        </w:rPr>
      </w:pPr>
      <w:r w:rsidRPr="00B16E98">
        <w:rPr>
          <w:lang w:val="en-GB"/>
        </w:rPr>
        <w:t>map25D_TM("wcs","z",0.512,"mebt_sf_map.gdf","R","Z","Er","Ez","H",SCALE1,k1,PHASE1, 2*pi*frequency1);</w:t>
      </w:r>
    </w:p>
    <w:p w:rsidR="00B16E98" w:rsidRPr="00B16E98" w:rsidRDefault="00B16E98" w:rsidP="00B16E98">
      <w:pPr>
        <w:rPr>
          <w:lang w:val="en-GB"/>
        </w:rPr>
      </w:pPr>
      <w:proofErr w:type="spellStart"/>
      <w:r w:rsidRPr="00B16E98">
        <w:rPr>
          <w:lang w:val="en-GB"/>
        </w:rPr>
        <w:t>rma</w:t>
      </w:r>
      <w:r w:rsidR="00B16553">
        <w:rPr>
          <w:lang w:val="en-GB"/>
        </w:rPr>
        <w:t>x</w:t>
      </w:r>
      <w:proofErr w:type="spellEnd"/>
      <w:r w:rsidR="00B16553">
        <w:rPr>
          <w:lang w:val="en-GB"/>
        </w:rPr>
        <w:t xml:space="preserve"> ("wcs","z",0.512, 0.015,0.2);</w:t>
      </w:r>
    </w:p>
    <w:p w:rsidR="00B16E98" w:rsidRPr="00B16E98" w:rsidRDefault="00B16E98" w:rsidP="00B16E98">
      <w:pPr>
        <w:rPr>
          <w:lang w:val="en-GB"/>
        </w:rPr>
      </w:pPr>
      <w:proofErr w:type="spellStart"/>
      <w:r w:rsidRPr="00B16E98">
        <w:rPr>
          <w:lang w:val="en-GB"/>
        </w:rPr>
        <w:t>rectcoil</w:t>
      </w:r>
      <w:proofErr w:type="spellEnd"/>
      <w:r w:rsidRPr="00B16E98">
        <w:rPr>
          <w:lang w:val="en-GB"/>
        </w:rPr>
        <w:t>("wcs","z",0.85,0.05,0.1,0.1,310000);</w:t>
      </w:r>
    </w:p>
    <w:p w:rsidR="00B16E98" w:rsidRPr="00B16E98" w:rsidRDefault="00B16E98" w:rsidP="00B16E98">
      <w:pPr>
        <w:rPr>
          <w:lang w:val="en-GB"/>
        </w:rPr>
      </w:pPr>
      <w:r w:rsidRPr="00B16E98">
        <w:rPr>
          <w:lang w:val="en-GB"/>
        </w:rPr>
        <w:t>SCALE2=0.66;</w:t>
      </w:r>
    </w:p>
    <w:p w:rsidR="00B16E98" w:rsidRPr="00B16E98" w:rsidRDefault="00B16E98" w:rsidP="00B16E98">
      <w:pPr>
        <w:rPr>
          <w:lang w:val="en-GB"/>
        </w:rPr>
      </w:pPr>
      <w:r w:rsidRPr="00B16E98">
        <w:rPr>
          <w:lang w:val="en-GB"/>
        </w:rPr>
        <w:t>PHASE2=2.395;</w:t>
      </w:r>
    </w:p>
    <w:p w:rsidR="00B16E98" w:rsidRPr="00B16E98" w:rsidRDefault="00B16E98" w:rsidP="00B16E98">
      <w:pPr>
        <w:rPr>
          <w:lang w:val="en-GB"/>
        </w:rPr>
      </w:pPr>
      <w:r w:rsidRPr="00B16E98">
        <w:rPr>
          <w:lang w:val="en-GB"/>
        </w:rPr>
        <w:t>frequency2=324e6;</w:t>
      </w:r>
    </w:p>
    <w:p w:rsidR="00B16E98" w:rsidRPr="00B16E98" w:rsidRDefault="00B16553" w:rsidP="00B16E98">
      <w:pPr>
        <w:rPr>
          <w:lang w:val="en-GB"/>
        </w:rPr>
      </w:pPr>
      <w:r>
        <w:rPr>
          <w:lang w:val="en-GB"/>
        </w:rPr>
        <w:t>k2=0.0;</w:t>
      </w:r>
    </w:p>
    <w:p w:rsidR="00B16E98" w:rsidRPr="00B16E98" w:rsidRDefault="00B16E98" w:rsidP="00B16E98">
      <w:pPr>
        <w:rPr>
          <w:lang w:val="en-GB"/>
        </w:rPr>
      </w:pPr>
      <w:r w:rsidRPr="00B16E98">
        <w:rPr>
          <w:lang w:val="en-GB"/>
        </w:rPr>
        <w:t>map25D_TM("wcs","z",1.760,"mebt_sf_map.gdf","R","Z","Er","Ez","H",SCALE2,k2,PHASE2, 2*pi*frequency2);</w:t>
      </w:r>
    </w:p>
    <w:p w:rsidR="00B16E98" w:rsidRDefault="00B16E98" w:rsidP="00B16E98">
      <w:pPr>
        <w:rPr>
          <w:lang w:val="en-GB"/>
        </w:rPr>
      </w:pPr>
      <w:proofErr w:type="spellStart"/>
      <w:r w:rsidRPr="00B16E98">
        <w:rPr>
          <w:lang w:val="en-GB"/>
        </w:rPr>
        <w:t>rmax</w:t>
      </w:r>
      <w:proofErr w:type="spellEnd"/>
      <w:r w:rsidRPr="00B16E98">
        <w:rPr>
          <w:lang w:val="en-GB"/>
        </w:rPr>
        <w:t xml:space="preserve"> ("wcs","z",1.760, 0.015,0.2);</w:t>
      </w:r>
    </w:p>
    <w:p w:rsidR="00B16E98" w:rsidRPr="00B16553" w:rsidRDefault="00B16E98" w:rsidP="00B16E98">
      <w:pPr>
        <w:rPr>
          <w:b/>
          <w:lang w:val="en-GB"/>
        </w:rPr>
      </w:pPr>
      <w:r w:rsidRPr="00B16553">
        <w:rPr>
          <w:b/>
          <w:lang w:val="en-GB"/>
        </w:rPr>
        <w:t>3) "4cavitylongtest3.in"</w:t>
      </w:r>
    </w:p>
    <w:p w:rsidR="00B16553" w:rsidRPr="00B16553" w:rsidRDefault="00B16553" w:rsidP="00B16553">
      <w:pPr>
        <w:rPr>
          <w:lang w:val="en-GB"/>
        </w:rPr>
      </w:pPr>
      <w:r>
        <w:rPr>
          <w:lang w:val="en-GB"/>
        </w:rPr>
        <w:t># Lattice Set-up</w:t>
      </w:r>
    </w:p>
    <w:p w:rsidR="00B16553" w:rsidRPr="00B16553" w:rsidRDefault="00B16553" w:rsidP="00B16553">
      <w:pPr>
        <w:rPr>
          <w:lang w:val="en-GB"/>
        </w:rPr>
      </w:pPr>
      <w:r>
        <w:rPr>
          <w:lang w:val="en-GB"/>
        </w:rPr>
        <w:t>screen("wcs","I",0);</w:t>
      </w:r>
    </w:p>
    <w:p w:rsidR="00B16553" w:rsidRPr="00B16553" w:rsidRDefault="00B16553" w:rsidP="00B16553">
      <w:pPr>
        <w:rPr>
          <w:lang w:val="en-GB"/>
        </w:rPr>
      </w:pPr>
      <w:proofErr w:type="spellStart"/>
      <w:r w:rsidRPr="00B16553">
        <w:rPr>
          <w:lang w:val="en-GB"/>
        </w:rPr>
        <w:t>rectcoil</w:t>
      </w:r>
      <w:proofErr w:type="spellEnd"/>
      <w:r w:rsidRPr="00B16553">
        <w:rPr>
          <w:lang w:val="en-GB"/>
        </w:rPr>
        <w:t>("wcs</w:t>
      </w:r>
      <w:r>
        <w:rPr>
          <w:lang w:val="en-GB"/>
        </w:rPr>
        <w:t>","z",0.2,0.05,0.1,0.3,470000);</w:t>
      </w:r>
    </w:p>
    <w:p w:rsidR="00B16553" w:rsidRPr="00B16553" w:rsidRDefault="00B16553" w:rsidP="00B16553">
      <w:pPr>
        <w:rPr>
          <w:lang w:val="en-GB"/>
        </w:rPr>
      </w:pPr>
      <w:r w:rsidRPr="00B16553">
        <w:rPr>
          <w:lang w:val="en-GB"/>
        </w:rPr>
        <w:t>SCALE1=0.815;</w:t>
      </w:r>
    </w:p>
    <w:p w:rsidR="00B16553" w:rsidRPr="00B16553" w:rsidRDefault="00B16553" w:rsidP="00B16553">
      <w:pPr>
        <w:rPr>
          <w:lang w:val="en-GB"/>
        </w:rPr>
      </w:pPr>
      <w:r w:rsidRPr="00B16553">
        <w:rPr>
          <w:lang w:val="en-GB"/>
        </w:rPr>
        <w:t>PHASE1=1.542;</w:t>
      </w:r>
    </w:p>
    <w:p w:rsidR="00B16553" w:rsidRPr="00B16553" w:rsidRDefault="00B16553" w:rsidP="00B16553">
      <w:pPr>
        <w:rPr>
          <w:lang w:val="en-GB"/>
        </w:rPr>
      </w:pPr>
      <w:r w:rsidRPr="00B16553">
        <w:rPr>
          <w:lang w:val="en-GB"/>
        </w:rPr>
        <w:t>frequency1=324e6;</w:t>
      </w:r>
    </w:p>
    <w:p w:rsidR="00B16553" w:rsidRPr="00B16553" w:rsidRDefault="00B16553" w:rsidP="00B16553">
      <w:pPr>
        <w:rPr>
          <w:lang w:val="en-GB"/>
        </w:rPr>
      </w:pPr>
      <w:r>
        <w:rPr>
          <w:lang w:val="en-GB"/>
        </w:rPr>
        <w:t>k1=0.0;</w:t>
      </w:r>
    </w:p>
    <w:p w:rsidR="00B16553" w:rsidRPr="00B16553" w:rsidRDefault="00B16553" w:rsidP="00B16553">
      <w:pPr>
        <w:rPr>
          <w:lang w:val="en-GB"/>
        </w:rPr>
      </w:pPr>
      <w:r w:rsidRPr="00B16553">
        <w:rPr>
          <w:lang w:val="en-GB"/>
        </w:rPr>
        <w:t>map25D_TM("wcs","z",0.512,"mebt_sf_map.gdf","R","Z","Er","Ez","H",SCALE1,k1,PHASE1, 2*pi*frequency1);</w:t>
      </w:r>
    </w:p>
    <w:p w:rsidR="00B16553" w:rsidRPr="00B16553" w:rsidRDefault="00B16553" w:rsidP="00B16553">
      <w:pPr>
        <w:rPr>
          <w:lang w:val="en-GB"/>
        </w:rPr>
      </w:pPr>
      <w:proofErr w:type="spellStart"/>
      <w:r w:rsidRPr="00B16553">
        <w:rPr>
          <w:lang w:val="en-GB"/>
        </w:rPr>
        <w:t>rma</w:t>
      </w:r>
      <w:r>
        <w:rPr>
          <w:lang w:val="en-GB"/>
        </w:rPr>
        <w:t>x</w:t>
      </w:r>
      <w:proofErr w:type="spellEnd"/>
      <w:r>
        <w:rPr>
          <w:lang w:val="en-GB"/>
        </w:rPr>
        <w:t xml:space="preserve"> ("wcs","z",0.512, 0.015,0.2);</w:t>
      </w:r>
    </w:p>
    <w:p w:rsidR="00B16553" w:rsidRPr="00B16553" w:rsidRDefault="00B16553" w:rsidP="00B16553">
      <w:pPr>
        <w:rPr>
          <w:lang w:val="en-GB"/>
        </w:rPr>
      </w:pPr>
      <w:proofErr w:type="spellStart"/>
      <w:r w:rsidRPr="00B16553">
        <w:rPr>
          <w:lang w:val="en-GB"/>
        </w:rPr>
        <w:lastRenderedPageBreak/>
        <w:t>rectcoil</w:t>
      </w:r>
      <w:proofErr w:type="spellEnd"/>
      <w:r w:rsidRPr="00B16553">
        <w:rPr>
          <w:lang w:val="en-GB"/>
        </w:rPr>
        <w:t>("wcs"</w:t>
      </w:r>
      <w:r>
        <w:rPr>
          <w:lang w:val="en-GB"/>
        </w:rPr>
        <w:t>,"z",0.85,0.05,0.1,0.1,310000);</w:t>
      </w:r>
    </w:p>
    <w:p w:rsidR="00B16553" w:rsidRPr="00B16553" w:rsidRDefault="00B16553" w:rsidP="00B16553">
      <w:pPr>
        <w:rPr>
          <w:lang w:val="en-GB"/>
        </w:rPr>
      </w:pPr>
      <w:r w:rsidRPr="00B16553">
        <w:rPr>
          <w:lang w:val="en-GB"/>
        </w:rPr>
        <w:t>SCALE2=0.66;</w:t>
      </w:r>
    </w:p>
    <w:p w:rsidR="00B16553" w:rsidRPr="00B16553" w:rsidRDefault="00B16553" w:rsidP="00B16553">
      <w:pPr>
        <w:rPr>
          <w:lang w:val="en-GB"/>
        </w:rPr>
      </w:pPr>
      <w:r w:rsidRPr="00B16553">
        <w:rPr>
          <w:lang w:val="en-GB"/>
        </w:rPr>
        <w:t>PHASE2=2.395;</w:t>
      </w:r>
    </w:p>
    <w:p w:rsidR="00B16553" w:rsidRPr="00B16553" w:rsidRDefault="00B16553" w:rsidP="00B16553">
      <w:pPr>
        <w:rPr>
          <w:lang w:val="en-GB"/>
        </w:rPr>
      </w:pPr>
      <w:r w:rsidRPr="00B16553">
        <w:rPr>
          <w:lang w:val="en-GB"/>
        </w:rPr>
        <w:t>frequency2=324e6;</w:t>
      </w:r>
    </w:p>
    <w:p w:rsidR="00B16553" w:rsidRPr="00B16553" w:rsidRDefault="00B16553" w:rsidP="00B16553">
      <w:pPr>
        <w:rPr>
          <w:lang w:val="en-GB"/>
        </w:rPr>
      </w:pPr>
      <w:r>
        <w:rPr>
          <w:lang w:val="en-GB"/>
        </w:rPr>
        <w:t>k2=0.0;</w:t>
      </w:r>
    </w:p>
    <w:p w:rsidR="00B16553" w:rsidRPr="00B16553" w:rsidRDefault="00B16553" w:rsidP="00B16553">
      <w:pPr>
        <w:rPr>
          <w:lang w:val="en-GB"/>
        </w:rPr>
      </w:pPr>
      <w:r w:rsidRPr="00B16553">
        <w:rPr>
          <w:lang w:val="en-GB"/>
        </w:rPr>
        <w:t>map25D_TM("wcs","z",1.760,"mebt_sf_map.gdf","R","Z","Er","Ez","H",SCALE2,k2,PHASE2, 2*pi*frequency2);</w:t>
      </w:r>
    </w:p>
    <w:p w:rsidR="00B16E98" w:rsidRDefault="00B16553" w:rsidP="00B16553">
      <w:pPr>
        <w:rPr>
          <w:lang w:val="en-GB"/>
        </w:rPr>
      </w:pPr>
      <w:proofErr w:type="spellStart"/>
      <w:r w:rsidRPr="00B16553">
        <w:rPr>
          <w:lang w:val="en-GB"/>
        </w:rPr>
        <w:t>rmax</w:t>
      </w:r>
      <w:proofErr w:type="spellEnd"/>
      <w:r w:rsidRPr="00B16553">
        <w:rPr>
          <w:lang w:val="en-GB"/>
        </w:rPr>
        <w:t xml:space="preserve"> ("wcs","z",1.760, 0.015,0.2);</w:t>
      </w:r>
    </w:p>
    <w:p w:rsidR="00B16E98" w:rsidRPr="00B16553" w:rsidRDefault="00B16E98" w:rsidP="00B16E98">
      <w:pPr>
        <w:rPr>
          <w:b/>
          <w:lang w:val="en-GB"/>
        </w:rPr>
      </w:pPr>
      <w:r w:rsidRPr="00B16553">
        <w:rPr>
          <w:b/>
          <w:lang w:val="en-GB"/>
        </w:rPr>
        <w:t>4) "3cavitylongtest1.in"</w:t>
      </w:r>
    </w:p>
    <w:p w:rsidR="00B16553" w:rsidRPr="00B16553" w:rsidRDefault="00B16553" w:rsidP="00B16553">
      <w:pPr>
        <w:rPr>
          <w:lang w:val="en-GB"/>
        </w:rPr>
      </w:pPr>
      <w:r>
        <w:rPr>
          <w:lang w:val="en-GB"/>
        </w:rPr>
        <w:t># Lattice Set-up</w:t>
      </w:r>
    </w:p>
    <w:p w:rsidR="00B16553" w:rsidRPr="00B16553" w:rsidRDefault="00B16553" w:rsidP="00B16553">
      <w:pPr>
        <w:rPr>
          <w:lang w:val="en-GB"/>
        </w:rPr>
      </w:pPr>
      <w:r w:rsidRPr="00B16553">
        <w:rPr>
          <w:lang w:val="en-GB"/>
        </w:rPr>
        <w:t>screen("wcs","I",0);</w:t>
      </w:r>
    </w:p>
    <w:p w:rsidR="00B16553" w:rsidRPr="00B16553" w:rsidRDefault="00B16553" w:rsidP="00B16553">
      <w:pPr>
        <w:rPr>
          <w:lang w:val="en-GB"/>
        </w:rPr>
      </w:pPr>
      <w:proofErr w:type="spellStart"/>
      <w:r w:rsidRPr="00B16553">
        <w:rPr>
          <w:lang w:val="en-GB"/>
        </w:rPr>
        <w:t>rectcoil</w:t>
      </w:r>
      <w:proofErr w:type="spellEnd"/>
      <w:r w:rsidRPr="00B16553">
        <w:rPr>
          <w:lang w:val="en-GB"/>
        </w:rPr>
        <w:t>("wcs</w:t>
      </w:r>
      <w:r>
        <w:rPr>
          <w:lang w:val="en-GB"/>
        </w:rPr>
        <w:t>","z",0.2,0.05,0.1,0.3,470000);</w:t>
      </w:r>
    </w:p>
    <w:p w:rsidR="00B16553" w:rsidRPr="00B16553" w:rsidRDefault="00B16553" w:rsidP="00B16553">
      <w:pPr>
        <w:rPr>
          <w:lang w:val="en-GB"/>
        </w:rPr>
      </w:pPr>
      <w:r w:rsidRPr="00B16553">
        <w:rPr>
          <w:lang w:val="en-GB"/>
        </w:rPr>
        <w:t>SCALE1=0.66; # was 0.65</w:t>
      </w:r>
    </w:p>
    <w:p w:rsidR="00B16553" w:rsidRPr="00B16553" w:rsidRDefault="00B16553" w:rsidP="00B16553">
      <w:pPr>
        <w:rPr>
          <w:lang w:val="en-GB"/>
        </w:rPr>
      </w:pPr>
      <w:r w:rsidRPr="00B16553">
        <w:rPr>
          <w:lang w:val="en-GB"/>
        </w:rPr>
        <w:t>PHASE1=-1.012; #0.522;</w:t>
      </w:r>
    </w:p>
    <w:p w:rsidR="00B16553" w:rsidRPr="00B16553" w:rsidRDefault="00B16553" w:rsidP="00B16553">
      <w:pPr>
        <w:rPr>
          <w:lang w:val="en-GB"/>
        </w:rPr>
      </w:pPr>
      <w:r w:rsidRPr="00B16553">
        <w:rPr>
          <w:lang w:val="en-GB"/>
        </w:rPr>
        <w:t>frequency1=324e6;</w:t>
      </w:r>
    </w:p>
    <w:p w:rsidR="00B16553" w:rsidRPr="00B16553" w:rsidRDefault="00B16553" w:rsidP="00B16553">
      <w:pPr>
        <w:rPr>
          <w:lang w:val="en-GB"/>
        </w:rPr>
      </w:pPr>
      <w:r>
        <w:rPr>
          <w:lang w:val="en-GB"/>
        </w:rPr>
        <w:t>k1=0.0;</w:t>
      </w:r>
    </w:p>
    <w:p w:rsidR="00B16553" w:rsidRPr="00B16553" w:rsidRDefault="00B16553" w:rsidP="00B16553">
      <w:pPr>
        <w:rPr>
          <w:lang w:val="en-GB"/>
        </w:rPr>
      </w:pPr>
      <w:r w:rsidRPr="00B16553">
        <w:rPr>
          <w:lang w:val="en-GB"/>
        </w:rPr>
        <w:t>map25D_TM("wcs","z",0.690,"mebt_sf_map.gdf","R","Z","Er","Ez","H",SCALE1,k1,PHASE1, 2*pi*frequency1);</w:t>
      </w:r>
    </w:p>
    <w:p w:rsidR="00B16553" w:rsidRPr="00B16553" w:rsidRDefault="00B16553" w:rsidP="00B16553">
      <w:pPr>
        <w:rPr>
          <w:lang w:val="en-GB"/>
        </w:rPr>
      </w:pPr>
      <w:proofErr w:type="spellStart"/>
      <w:r w:rsidRPr="00B16553">
        <w:rPr>
          <w:lang w:val="en-GB"/>
        </w:rPr>
        <w:t>rma</w:t>
      </w:r>
      <w:r>
        <w:rPr>
          <w:lang w:val="en-GB"/>
        </w:rPr>
        <w:t>x</w:t>
      </w:r>
      <w:proofErr w:type="spellEnd"/>
      <w:r>
        <w:rPr>
          <w:lang w:val="en-GB"/>
        </w:rPr>
        <w:t xml:space="preserve"> ("wcs","z",0.690, 0.015,0.2);</w:t>
      </w:r>
    </w:p>
    <w:p w:rsidR="00B16553" w:rsidRPr="00B16553" w:rsidRDefault="00B16553" w:rsidP="00B16553">
      <w:pPr>
        <w:rPr>
          <w:lang w:val="en-GB"/>
        </w:rPr>
      </w:pPr>
      <w:proofErr w:type="spellStart"/>
      <w:r w:rsidRPr="00B16553">
        <w:rPr>
          <w:lang w:val="en-GB"/>
        </w:rPr>
        <w:t>rectcoil</w:t>
      </w:r>
      <w:proofErr w:type="spellEnd"/>
      <w:r w:rsidRPr="00B16553">
        <w:rPr>
          <w:lang w:val="en-GB"/>
        </w:rPr>
        <w:t>("wcs","z",0.85,0.05,0.1,0.1,310000);</w:t>
      </w:r>
    </w:p>
    <w:p w:rsidR="00B16553" w:rsidRPr="00B16553" w:rsidRDefault="00B16553" w:rsidP="00B16553">
      <w:pPr>
        <w:rPr>
          <w:lang w:val="en-GB"/>
        </w:rPr>
      </w:pPr>
      <w:r w:rsidRPr="00B16553">
        <w:rPr>
          <w:lang w:val="en-GB"/>
        </w:rPr>
        <w:t>SCALE2=0.66;</w:t>
      </w:r>
    </w:p>
    <w:p w:rsidR="00B16553" w:rsidRPr="00B16553" w:rsidRDefault="00B16553" w:rsidP="00B16553">
      <w:pPr>
        <w:rPr>
          <w:lang w:val="en-GB"/>
        </w:rPr>
      </w:pPr>
      <w:r w:rsidRPr="00B16553">
        <w:rPr>
          <w:lang w:val="en-GB"/>
        </w:rPr>
        <w:t>PHASE2=-1.19;</w:t>
      </w:r>
    </w:p>
    <w:p w:rsidR="00B16553" w:rsidRPr="00B16553" w:rsidRDefault="00B16553" w:rsidP="00B16553">
      <w:pPr>
        <w:rPr>
          <w:lang w:val="en-GB"/>
        </w:rPr>
      </w:pPr>
      <w:r w:rsidRPr="00B16553">
        <w:rPr>
          <w:lang w:val="en-GB"/>
        </w:rPr>
        <w:t>frequency2=324e6;</w:t>
      </w:r>
    </w:p>
    <w:p w:rsidR="00B16553" w:rsidRPr="00B16553" w:rsidRDefault="00B16553" w:rsidP="00B16553">
      <w:pPr>
        <w:rPr>
          <w:lang w:val="en-GB"/>
        </w:rPr>
      </w:pPr>
      <w:r>
        <w:rPr>
          <w:lang w:val="en-GB"/>
        </w:rPr>
        <w:t>k2=0.0;</w:t>
      </w:r>
    </w:p>
    <w:p w:rsidR="00B16553" w:rsidRPr="00B16553" w:rsidRDefault="00B16553" w:rsidP="00B16553">
      <w:pPr>
        <w:rPr>
          <w:lang w:val="en-GB"/>
        </w:rPr>
      </w:pPr>
      <w:r w:rsidRPr="00B16553">
        <w:rPr>
          <w:lang w:val="en-GB"/>
        </w:rPr>
        <w:t>map25D_TM("wcs","z",2.690,"mebt_sf_map.gdf","R","Z","Er","Ez","H",SCALE2,k2,PHASE2, 2*pi*frequency2);</w:t>
      </w:r>
    </w:p>
    <w:p w:rsidR="00B16E98" w:rsidRDefault="00B16553" w:rsidP="00B16553">
      <w:pPr>
        <w:rPr>
          <w:lang w:val="en-GB"/>
        </w:rPr>
      </w:pPr>
      <w:proofErr w:type="spellStart"/>
      <w:r w:rsidRPr="00B16553">
        <w:rPr>
          <w:lang w:val="en-GB"/>
        </w:rPr>
        <w:t>rmax</w:t>
      </w:r>
      <w:proofErr w:type="spellEnd"/>
      <w:r w:rsidRPr="00B16553">
        <w:rPr>
          <w:lang w:val="en-GB"/>
        </w:rPr>
        <w:t xml:space="preserve"> ("wcs","z",2.690, 0.015,0.2);</w:t>
      </w:r>
    </w:p>
    <w:p w:rsidR="00B16E98" w:rsidRPr="00B16553" w:rsidRDefault="00B16E98" w:rsidP="00B16E98">
      <w:pPr>
        <w:rPr>
          <w:b/>
          <w:lang w:val="en-GB"/>
        </w:rPr>
      </w:pPr>
      <w:r w:rsidRPr="00B16553">
        <w:rPr>
          <w:b/>
          <w:lang w:val="en-GB"/>
        </w:rPr>
        <w:t>5) "3cavitylongtest2.in"</w:t>
      </w:r>
    </w:p>
    <w:p w:rsidR="00B16553" w:rsidRPr="00B16553" w:rsidRDefault="00B16553" w:rsidP="00B16553">
      <w:pPr>
        <w:rPr>
          <w:lang w:val="en-GB"/>
        </w:rPr>
      </w:pPr>
      <w:r>
        <w:rPr>
          <w:lang w:val="en-GB"/>
        </w:rPr>
        <w:t># Lattice Set-up</w:t>
      </w:r>
    </w:p>
    <w:p w:rsidR="00B16553" w:rsidRPr="00B16553" w:rsidRDefault="00B16553" w:rsidP="00B16553">
      <w:pPr>
        <w:rPr>
          <w:lang w:val="en-GB"/>
        </w:rPr>
      </w:pPr>
      <w:r w:rsidRPr="00B16553">
        <w:rPr>
          <w:lang w:val="en-GB"/>
        </w:rPr>
        <w:t>screen("wcs","I",0);</w:t>
      </w:r>
    </w:p>
    <w:p w:rsidR="00B16553" w:rsidRPr="00B16553" w:rsidRDefault="00B16553" w:rsidP="00B16553">
      <w:pPr>
        <w:rPr>
          <w:lang w:val="en-GB"/>
        </w:rPr>
      </w:pPr>
    </w:p>
    <w:p w:rsidR="00B16553" w:rsidRPr="00B16553" w:rsidRDefault="00B16553" w:rsidP="00B16553">
      <w:pPr>
        <w:rPr>
          <w:lang w:val="en-GB"/>
        </w:rPr>
      </w:pPr>
      <w:proofErr w:type="spellStart"/>
      <w:r w:rsidRPr="00B16553">
        <w:rPr>
          <w:lang w:val="en-GB"/>
        </w:rPr>
        <w:lastRenderedPageBreak/>
        <w:t>rectcoil</w:t>
      </w:r>
      <w:proofErr w:type="spellEnd"/>
      <w:r w:rsidRPr="00B16553">
        <w:rPr>
          <w:lang w:val="en-GB"/>
        </w:rPr>
        <w:t>("wcs</w:t>
      </w:r>
      <w:r>
        <w:rPr>
          <w:lang w:val="en-GB"/>
        </w:rPr>
        <w:t>","z",0.2,0.05,0.1,0.3,470000);</w:t>
      </w:r>
    </w:p>
    <w:p w:rsidR="00B16553" w:rsidRPr="00B16553" w:rsidRDefault="00B16553" w:rsidP="00B16553">
      <w:pPr>
        <w:rPr>
          <w:lang w:val="en-GB"/>
        </w:rPr>
      </w:pPr>
      <w:r w:rsidRPr="00B16553">
        <w:rPr>
          <w:lang w:val="en-GB"/>
        </w:rPr>
        <w:t xml:space="preserve">SCALE1=0.66; </w:t>
      </w:r>
    </w:p>
    <w:p w:rsidR="00B16553" w:rsidRPr="00B16553" w:rsidRDefault="00B16553" w:rsidP="00B16553">
      <w:pPr>
        <w:rPr>
          <w:lang w:val="en-GB"/>
        </w:rPr>
      </w:pPr>
      <w:r w:rsidRPr="00B16553">
        <w:rPr>
          <w:lang w:val="en-GB"/>
        </w:rPr>
        <w:t>PHASE1=1.465;</w:t>
      </w:r>
    </w:p>
    <w:p w:rsidR="00B16553" w:rsidRPr="00B16553" w:rsidRDefault="00B16553" w:rsidP="00B16553">
      <w:pPr>
        <w:rPr>
          <w:lang w:val="en-GB"/>
        </w:rPr>
      </w:pPr>
      <w:r w:rsidRPr="00B16553">
        <w:rPr>
          <w:lang w:val="en-GB"/>
        </w:rPr>
        <w:t>frequency1=324e6;</w:t>
      </w:r>
    </w:p>
    <w:p w:rsidR="00B16553" w:rsidRPr="00B16553" w:rsidRDefault="00B16553" w:rsidP="00B16553">
      <w:pPr>
        <w:rPr>
          <w:lang w:val="en-GB"/>
        </w:rPr>
      </w:pPr>
      <w:r>
        <w:rPr>
          <w:lang w:val="en-GB"/>
        </w:rPr>
        <w:t>k1=0.0;</w:t>
      </w:r>
    </w:p>
    <w:p w:rsidR="00B16553" w:rsidRPr="00B16553" w:rsidRDefault="00B16553" w:rsidP="00B16553">
      <w:pPr>
        <w:rPr>
          <w:lang w:val="en-GB"/>
        </w:rPr>
      </w:pPr>
      <w:r w:rsidRPr="00B16553">
        <w:rPr>
          <w:lang w:val="en-GB"/>
        </w:rPr>
        <w:t>map25D_TM("wcs","z",0.735,"mebt_sf_map.gdf","R","Z","Er","Ez","H",SCALE1,k1,PHASE1, 2*pi*frequency1);</w:t>
      </w:r>
    </w:p>
    <w:p w:rsidR="00B16553" w:rsidRPr="00B16553" w:rsidRDefault="00B16553" w:rsidP="00B16553">
      <w:pPr>
        <w:rPr>
          <w:lang w:val="en-GB"/>
        </w:rPr>
      </w:pPr>
      <w:proofErr w:type="spellStart"/>
      <w:r w:rsidRPr="00B16553">
        <w:rPr>
          <w:lang w:val="en-GB"/>
        </w:rPr>
        <w:t>rma</w:t>
      </w:r>
      <w:r>
        <w:rPr>
          <w:lang w:val="en-GB"/>
        </w:rPr>
        <w:t>x</w:t>
      </w:r>
      <w:proofErr w:type="spellEnd"/>
      <w:r>
        <w:rPr>
          <w:lang w:val="en-GB"/>
        </w:rPr>
        <w:t xml:space="preserve"> ("wcs","z",0.735, 0.015,0.2);</w:t>
      </w:r>
    </w:p>
    <w:p w:rsidR="00B16553" w:rsidRPr="00B16553" w:rsidRDefault="00B16553" w:rsidP="00B16553">
      <w:pPr>
        <w:rPr>
          <w:lang w:val="en-GB"/>
        </w:rPr>
      </w:pPr>
      <w:proofErr w:type="spellStart"/>
      <w:r w:rsidRPr="00B16553">
        <w:rPr>
          <w:lang w:val="en-GB"/>
        </w:rPr>
        <w:t>rectcoil</w:t>
      </w:r>
      <w:proofErr w:type="spellEnd"/>
      <w:r w:rsidRPr="00B16553">
        <w:rPr>
          <w:lang w:val="en-GB"/>
        </w:rPr>
        <w:t>("wcs","z",0.85,0.05,0.1,0.1,310000);</w:t>
      </w:r>
    </w:p>
    <w:p w:rsidR="00B16553" w:rsidRPr="00B16553" w:rsidRDefault="00B16553" w:rsidP="00B16553">
      <w:pPr>
        <w:rPr>
          <w:lang w:val="en-GB"/>
        </w:rPr>
      </w:pPr>
      <w:r w:rsidRPr="00B16553">
        <w:rPr>
          <w:lang w:val="en-GB"/>
        </w:rPr>
        <w:t>SCALE2=0.66; # C2</w:t>
      </w:r>
    </w:p>
    <w:p w:rsidR="00B16553" w:rsidRPr="00B16553" w:rsidRDefault="00B16553" w:rsidP="00B16553">
      <w:pPr>
        <w:rPr>
          <w:lang w:val="en-GB"/>
        </w:rPr>
      </w:pPr>
      <w:r w:rsidRPr="00B16553">
        <w:rPr>
          <w:lang w:val="en-GB"/>
        </w:rPr>
        <w:t>PHASE2=0.49; #1.339; # + 0.8156;</w:t>
      </w:r>
    </w:p>
    <w:p w:rsidR="00B16553" w:rsidRPr="00B16553" w:rsidRDefault="00B16553" w:rsidP="00B16553">
      <w:pPr>
        <w:rPr>
          <w:lang w:val="en-GB"/>
        </w:rPr>
      </w:pPr>
      <w:r w:rsidRPr="00B16553">
        <w:rPr>
          <w:lang w:val="en-GB"/>
        </w:rPr>
        <w:t>frequency2=324e6;</w:t>
      </w:r>
    </w:p>
    <w:p w:rsidR="00B16553" w:rsidRPr="00B16553" w:rsidRDefault="00B16553" w:rsidP="00B16553">
      <w:pPr>
        <w:rPr>
          <w:lang w:val="en-GB"/>
        </w:rPr>
      </w:pPr>
      <w:r>
        <w:rPr>
          <w:lang w:val="en-GB"/>
        </w:rPr>
        <w:t>k2=0.0;</w:t>
      </w:r>
    </w:p>
    <w:p w:rsidR="00B16553" w:rsidRPr="00B16553" w:rsidRDefault="00B16553" w:rsidP="00B16553">
      <w:pPr>
        <w:rPr>
          <w:lang w:val="en-GB"/>
        </w:rPr>
      </w:pPr>
      <w:r w:rsidRPr="00B16553">
        <w:rPr>
          <w:lang w:val="en-GB"/>
        </w:rPr>
        <w:t>map25D_TM("wcs","z",2.745,"mebt_sf_map.gdf","R","Z","Er","Ez","H",SCALE2,k2,PHASE2, 2*pi*frequency2);</w:t>
      </w:r>
    </w:p>
    <w:p w:rsidR="00B16E98" w:rsidRDefault="00B16553" w:rsidP="00B16553">
      <w:pPr>
        <w:rPr>
          <w:lang w:val="en-GB"/>
        </w:rPr>
      </w:pPr>
      <w:proofErr w:type="spellStart"/>
      <w:r w:rsidRPr="00B16553">
        <w:rPr>
          <w:lang w:val="en-GB"/>
        </w:rPr>
        <w:t>rmax</w:t>
      </w:r>
      <w:proofErr w:type="spellEnd"/>
      <w:r w:rsidRPr="00B16553">
        <w:rPr>
          <w:lang w:val="en-GB"/>
        </w:rPr>
        <w:t xml:space="preserve"> ("wcs","z",2.745, 0.015,0.2);</w:t>
      </w:r>
    </w:p>
    <w:p w:rsidR="00B16E98" w:rsidRPr="00B16553" w:rsidRDefault="00B16E98" w:rsidP="00B16E98">
      <w:pPr>
        <w:rPr>
          <w:b/>
          <w:lang w:val="en-GB"/>
        </w:rPr>
      </w:pPr>
      <w:r w:rsidRPr="00B16553">
        <w:rPr>
          <w:b/>
          <w:lang w:val="en-GB"/>
        </w:rPr>
        <w:t>6) "3cavitylongtest3.in"</w:t>
      </w:r>
    </w:p>
    <w:p w:rsidR="00B16553" w:rsidRPr="00B16553" w:rsidRDefault="00B16553" w:rsidP="00B16553">
      <w:pPr>
        <w:rPr>
          <w:lang w:val="en-GB"/>
        </w:rPr>
      </w:pPr>
      <w:r>
        <w:rPr>
          <w:lang w:val="en-GB"/>
        </w:rPr>
        <w:t># Lattice Set-up</w:t>
      </w:r>
    </w:p>
    <w:p w:rsidR="00B16553" w:rsidRPr="00B16553" w:rsidRDefault="00B16553" w:rsidP="00B16553">
      <w:pPr>
        <w:rPr>
          <w:lang w:val="en-GB"/>
        </w:rPr>
      </w:pPr>
      <w:r>
        <w:rPr>
          <w:lang w:val="en-GB"/>
        </w:rPr>
        <w:t>screen("wcs","I",0);</w:t>
      </w:r>
    </w:p>
    <w:p w:rsidR="00B16553" w:rsidRPr="00B16553" w:rsidRDefault="00B16553" w:rsidP="00B16553">
      <w:pPr>
        <w:rPr>
          <w:lang w:val="en-GB"/>
        </w:rPr>
      </w:pPr>
      <w:proofErr w:type="spellStart"/>
      <w:r w:rsidRPr="00B16553">
        <w:rPr>
          <w:lang w:val="en-GB"/>
        </w:rPr>
        <w:t>rectcoil</w:t>
      </w:r>
      <w:proofErr w:type="spellEnd"/>
      <w:r w:rsidRPr="00B16553">
        <w:rPr>
          <w:lang w:val="en-GB"/>
        </w:rPr>
        <w:t>("wcs","z"</w:t>
      </w:r>
      <w:r>
        <w:rPr>
          <w:lang w:val="en-GB"/>
        </w:rPr>
        <w:t>,0.2,0.05,0.1,0.3,470000);</w:t>
      </w:r>
    </w:p>
    <w:p w:rsidR="00B16553" w:rsidRPr="00B16553" w:rsidRDefault="00B16553" w:rsidP="00B16553">
      <w:pPr>
        <w:rPr>
          <w:lang w:val="en-GB"/>
        </w:rPr>
      </w:pPr>
      <w:r w:rsidRPr="00B16553">
        <w:rPr>
          <w:lang w:val="en-GB"/>
        </w:rPr>
        <w:t xml:space="preserve">SCALE1=0.57; </w:t>
      </w:r>
    </w:p>
    <w:p w:rsidR="00B16553" w:rsidRPr="00B16553" w:rsidRDefault="00B16553" w:rsidP="00B16553">
      <w:pPr>
        <w:rPr>
          <w:lang w:val="en-GB"/>
        </w:rPr>
      </w:pPr>
      <w:r w:rsidRPr="00B16553">
        <w:rPr>
          <w:lang w:val="en-GB"/>
        </w:rPr>
        <w:t>PHASE1=1.465;</w:t>
      </w:r>
    </w:p>
    <w:p w:rsidR="00B16553" w:rsidRPr="00B16553" w:rsidRDefault="00B16553" w:rsidP="00B16553">
      <w:pPr>
        <w:rPr>
          <w:lang w:val="en-GB"/>
        </w:rPr>
      </w:pPr>
      <w:r w:rsidRPr="00B16553">
        <w:rPr>
          <w:lang w:val="en-GB"/>
        </w:rPr>
        <w:t>frequency1=324e6;</w:t>
      </w:r>
    </w:p>
    <w:p w:rsidR="00B16553" w:rsidRPr="00B16553" w:rsidRDefault="00B16553" w:rsidP="00B16553">
      <w:pPr>
        <w:rPr>
          <w:lang w:val="en-GB"/>
        </w:rPr>
      </w:pPr>
      <w:r>
        <w:rPr>
          <w:lang w:val="en-GB"/>
        </w:rPr>
        <w:t>k1=0.0;</w:t>
      </w:r>
    </w:p>
    <w:p w:rsidR="00B16553" w:rsidRPr="00B16553" w:rsidRDefault="00B16553" w:rsidP="00B16553">
      <w:pPr>
        <w:rPr>
          <w:lang w:val="en-GB"/>
        </w:rPr>
      </w:pPr>
      <w:r w:rsidRPr="00B16553">
        <w:rPr>
          <w:lang w:val="en-GB"/>
        </w:rPr>
        <w:t>map25D_TM("wcs","z",0.735,"mebt_sf_map.gdf","R","Z","Er","Ez","H",SCALE1,k1,PHASE1, 2*pi*frequency1);</w:t>
      </w:r>
    </w:p>
    <w:p w:rsidR="00B16553" w:rsidRPr="00B16553" w:rsidRDefault="00B16553" w:rsidP="00B16553">
      <w:pPr>
        <w:rPr>
          <w:lang w:val="en-GB"/>
        </w:rPr>
      </w:pPr>
      <w:proofErr w:type="spellStart"/>
      <w:r w:rsidRPr="00B16553">
        <w:rPr>
          <w:lang w:val="en-GB"/>
        </w:rPr>
        <w:t>rmax</w:t>
      </w:r>
      <w:proofErr w:type="spellEnd"/>
      <w:r w:rsidRPr="00B16553">
        <w:rPr>
          <w:lang w:val="en-GB"/>
        </w:rPr>
        <w:t xml:space="preserve"> ("wcs","z",0.735, 0.015,0.2);</w:t>
      </w:r>
    </w:p>
    <w:p w:rsidR="00B16553" w:rsidRPr="00B16553" w:rsidRDefault="00B16553" w:rsidP="00B16553">
      <w:pPr>
        <w:rPr>
          <w:lang w:val="en-GB"/>
        </w:rPr>
      </w:pPr>
    </w:p>
    <w:p w:rsidR="00B16553" w:rsidRPr="00B16553" w:rsidRDefault="00B16553" w:rsidP="00B16553">
      <w:pPr>
        <w:rPr>
          <w:lang w:val="en-GB"/>
        </w:rPr>
      </w:pPr>
      <w:proofErr w:type="spellStart"/>
      <w:r w:rsidRPr="00B16553">
        <w:rPr>
          <w:lang w:val="en-GB"/>
        </w:rPr>
        <w:t>rectcoil</w:t>
      </w:r>
      <w:proofErr w:type="spellEnd"/>
      <w:r w:rsidRPr="00B16553">
        <w:rPr>
          <w:lang w:val="en-GB"/>
        </w:rPr>
        <w:t>("wcs"</w:t>
      </w:r>
      <w:r>
        <w:rPr>
          <w:lang w:val="en-GB"/>
        </w:rPr>
        <w:t>,"z",0.85,0.05,0.1,0.1,310000);</w:t>
      </w:r>
    </w:p>
    <w:p w:rsidR="00B16553" w:rsidRPr="00B16553" w:rsidRDefault="00B16553" w:rsidP="00B16553">
      <w:pPr>
        <w:rPr>
          <w:lang w:val="en-GB"/>
        </w:rPr>
      </w:pPr>
      <w:r w:rsidRPr="00B16553">
        <w:rPr>
          <w:lang w:val="en-GB"/>
        </w:rPr>
        <w:t>SCALE2=0.66; # C2</w:t>
      </w:r>
    </w:p>
    <w:p w:rsidR="00B16553" w:rsidRPr="00B16553" w:rsidRDefault="00B16553" w:rsidP="00B16553">
      <w:pPr>
        <w:rPr>
          <w:lang w:val="en-GB"/>
        </w:rPr>
      </w:pPr>
      <w:r w:rsidRPr="00B16553">
        <w:rPr>
          <w:lang w:val="en-GB"/>
        </w:rPr>
        <w:t>PHASE2=0.49; #1.339; # + 0.8156;</w:t>
      </w:r>
    </w:p>
    <w:p w:rsidR="00B16553" w:rsidRPr="00B16553" w:rsidRDefault="00B16553" w:rsidP="00B16553">
      <w:pPr>
        <w:rPr>
          <w:lang w:val="en-GB"/>
        </w:rPr>
      </w:pPr>
      <w:r w:rsidRPr="00B16553">
        <w:rPr>
          <w:lang w:val="en-GB"/>
        </w:rPr>
        <w:lastRenderedPageBreak/>
        <w:t>frequency2=324e6;</w:t>
      </w:r>
    </w:p>
    <w:p w:rsidR="00B16553" w:rsidRPr="00B16553" w:rsidRDefault="00B16553" w:rsidP="00B16553">
      <w:pPr>
        <w:rPr>
          <w:lang w:val="en-GB"/>
        </w:rPr>
      </w:pPr>
      <w:r>
        <w:rPr>
          <w:lang w:val="en-GB"/>
        </w:rPr>
        <w:t>k2=0.0;</w:t>
      </w:r>
    </w:p>
    <w:p w:rsidR="00B16553" w:rsidRPr="00B16553" w:rsidRDefault="00B16553" w:rsidP="00B16553">
      <w:pPr>
        <w:rPr>
          <w:lang w:val="en-GB"/>
        </w:rPr>
      </w:pPr>
      <w:r w:rsidRPr="00B16553">
        <w:rPr>
          <w:lang w:val="en-GB"/>
        </w:rPr>
        <w:t>map25D_TM("wcs","z",2.745,"mebt_sf_map.gdf","R","Z","Er","Ez","H",SCALE2,k2,PHASE2, 2*pi*frequency2);</w:t>
      </w:r>
    </w:p>
    <w:p w:rsidR="00B16E98" w:rsidRDefault="00B16553" w:rsidP="00B16553">
      <w:pPr>
        <w:rPr>
          <w:lang w:val="en-GB"/>
        </w:rPr>
      </w:pPr>
      <w:proofErr w:type="spellStart"/>
      <w:r w:rsidRPr="00B16553">
        <w:rPr>
          <w:lang w:val="en-GB"/>
        </w:rPr>
        <w:t>rmax</w:t>
      </w:r>
      <w:proofErr w:type="spellEnd"/>
      <w:r w:rsidRPr="00B16553">
        <w:rPr>
          <w:lang w:val="en-GB"/>
        </w:rPr>
        <w:t xml:space="preserve"> ("wcs","z",2.745, 0.015,0.2);</w:t>
      </w:r>
    </w:p>
    <w:p w:rsidR="00B16E98" w:rsidRPr="00B16E98" w:rsidRDefault="00B16E98" w:rsidP="00B16E98">
      <w:pPr>
        <w:rPr>
          <w:lang w:val="en-GB"/>
        </w:rPr>
      </w:pPr>
    </w:p>
    <w:p w:rsidR="00B51665" w:rsidRPr="00B51665" w:rsidRDefault="00B51665" w:rsidP="00B51665">
      <w:pPr>
        <w:rPr>
          <w:lang w:val="en-GB"/>
        </w:rPr>
      </w:pPr>
    </w:p>
    <w:p w:rsidR="00B51665" w:rsidRDefault="00B51665" w:rsidP="001D7D1F">
      <w:pPr>
        <w:jc w:val="both"/>
      </w:pPr>
    </w:p>
    <w:sectPr w:rsidR="00B51665" w:rsidSect="00F01324">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defaultTabStop w:val="720"/>
  <w:characterSpacingControl w:val="doNotCompress"/>
  <w:compat/>
  <w:rsids>
    <w:rsidRoot w:val="00201735"/>
    <w:rsid w:val="000137BB"/>
    <w:rsid w:val="00065B8C"/>
    <w:rsid w:val="00071B49"/>
    <w:rsid w:val="00085DFE"/>
    <w:rsid w:val="000B32D4"/>
    <w:rsid w:val="00113555"/>
    <w:rsid w:val="00116DEF"/>
    <w:rsid w:val="001D7D1F"/>
    <w:rsid w:val="001E0AFB"/>
    <w:rsid w:val="001E31E1"/>
    <w:rsid w:val="00201735"/>
    <w:rsid w:val="00242636"/>
    <w:rsid w:val="0037787F"/>
    <w:rsid w:val="003A091D"/>
    <w:rsid w:val="003D4AF3"/>
    <w:rsid w:val="00450772"/>
    <w:rsid w:val="00460551"/>
    <w:rsid w:val="004D1880"/>
    <w:rsid w:val="004F5527"/>
    <w:rsid w:val="00546AFC"/>
    <w:rsid w:val="00550617"/>
    <w:rsid w:val="00550B1D"/>
    <w:rsid w:val="005631FE"/>
    <w:rsid w:val="005D7925"/>
    <w:rsid w:val="006D2287"/>
    <w:rsid w:val="0075034C"/>
    <w:rsid w:val="007712C7"/>
    <w:rsid w:val="00773C42"/>
    <w:rsid w:val="007D7C4B"/>
    <w:rsid w:val="007F5400"/>
    <w:rsid w:val="008F1420"/>
    <w:rsid w:val="00932EAD"/>
    <w:rsid w:val="009751E9"/>
    <w:rsid w:val="009F587B"/>
    <w:rsid w:val="00AC7A3E"/>
    <w:rsid w:val="00B16553"/>
    <w:rsid w:val="00B16E98"/>
    <w:rsid w:val="00B43782"/>
    <w:rsid w:val="00B465A8"/>
    <w:rsid w:val="00B505E6"/>
    <w:rsid w:val="00B51665"/>
    <w:rsid w:val="00BA2F58"/>
    <w:rsid w:val="00BB0BB2"/>
    <w:rsid w:val="00C162C0"/>
    <w:rsid w:val="00CA1927"/>
    <w:rsid w:val="00CB55B3"/>
    <w:rsid w:val="00DA3AA5"/>
    <w:rsid w:val="00DE6FB9"/>
    <w:rsid w:val="00E10CCE"/>
    <w:rsid w:val="00E34B63"/>
    <w:rsid w:val="00E77843"/>
    <w:rsid w:val="00EA0782"/>
    <w:rsid w:val="00F01324"/>
    <w:rsid w:val="00F3024A"/>
    <w:rsid w:val="00F82CA8"/>
    <w:rsid w:val="00FD3E9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qFormat/>
    <w:rsid w:val="003D4AF3"/>
    <w:rPr>
      <w:rFonts w:ascii="Times New Roman" w:hAnsi="Times New Roman"/>
    </w:rPr>
  </w:style>
  <w:style w:type="paragraph" w:styleId="Heading1">
    <w:name w:val="heading 1"/>
    <w:basedOn w:val="Normal"/>
    <w:next w:val="Normal"/>
    <w:link w:val="Heading1Char"/>
    <w:uiPriority w:val="9"/>
    <w:qFormat/>
    <w:rsid w:val="001D7D1F"/>
    <w:pPr>
      <w:keepNext/>
      <w:keepLines/>
      <w:spacing w:before="480" w:after="0"/>
      <w:jc w:val="center"/>
      <w:outlineLvl w:val="0"/>
    </w:pPr>
    <w:rPr>
      <w:rFonts w:eastAsiaTheme="majorEastAsia" w:cstheme="majorBidi"/>
      <w:b/>
      <w:bCs/>
      <w:color w:val="000000" w:themeColor="text1"/>
      <w:sz w:val="28"/>
      <w:szCs w:val="32"/>
      <w:lang w:val="en-GB"/>
    </w:rPr>
  </w:style>
  <w:style w:type="paragraph" w:styleId="Heading2">
    <w:name w:val="heading 2"/>
    <w:basedOn w:val="Normal"/>
    <w:next w:val="Normal"/>
    <w:link w:val="Heading2Char"/>
    <w:uiPriority w:val="9"/>
    <w:unhideWhenUsed/>
    <w:qFormat/>
    <w:rsid w:val="001D7D1F"/>
    <w:pPr>
      <w:keepNext/>
      <w:keepLines/>
      <w:spacing w:before="320" w:after="120"/>
      <w:outlineLvl w:val="1"/>
    </w:pPr>
    <w:rPr>
      <w:rFonts w:eastAsiaTheme="majorEastAsia" w:cstheme="majorBidi"/>
      <w:b/>
      <w:bCs/>
      <w:color w:val="000000" w:themeColor="text1"/>
      <w:szCs w:val="26"/>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D7D1F"/>
    <w:rPr>
      <w:rFonts w:ascii="Times New Roman" w:eastAsiaTheme="majorEastAsia" w:hAnsi="Times New Roman" w:cstheme="majorBidi"/>
      <w:b/>
      <w:bCs/>
      <w:color w:val="000000" w:themeColor="text1"/>
      <w:sz w:val="28"/>
      <w:szCs w:val="32"/>
      <w:lang w:val="en-GB"/>
    </w:rPr>
  </w:style>
  <w:style w:type="character" w:customStyle="1" w:styleId="Heading2Char">
    <w:name w:val="Heading 2 Char"/>
    <w:basedOn w:val="DefaultParagraphFont"/>
    <w:link w:val="Heading2"/>
    <w:uiPriority w:val="9"/>
    <w:rsid w:val="001D7D1F"/>
    <w:rPr>
      <w:rFonts w:ascii="Times New Roman" w:eastAsiaTheme="majorEastAsia" w:hAnsi="Times New Roman" w:cstheme="majorBidi"/>
      <w:b/>
      <w:bCs/>
      <w:color w:val="000000" w:themeColor="text1"/>
      <w:szCs w:val="26"/>
      <w:lang w:val="en-GB"/>
    </w:rPr>
  </w:style>
  <w:style w:type="paragraph" w:styleId="ListParagraph">
    <w:name w:val="List Paragraph"/>
    <w:basedOn w:val="Normal"/>
    <w:uiPriority w:val="34"/>
    <w:qFormat/>
    <w:rsid w:val="00B505E6"/>
    <w:pPr>
      <w:ind w:left="720"/>
      <w:contextualSpacing/>
    </w:pPr>
  </w:style>
  <w:style w:type="paragraph" w:styleId="BalloonText">
    <w:name w:val="Balloon Text"/>
    <w:basedOn w:val="Normal"/>
    <w:link w:val="BalloonTextChar"/>
    <w:uiPriority w:val="99"/>
    <w:semiHidden/>
    <w:unhideWhenUsed/>
    <w:rsid w:val="009F587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9F587B"/>
    <w:rPr>
      <w:rFonts w:ascii="Tahoma" w:hAnsi="Tahoma" w:cs="Tahoma"/>
      <w:sz w:val="16"/>
      <w:szCs w:val="16"/>
    </w:rPr>
  </w:style>
  <w:style w:type="paragraph" w:styleId="NormalWeb">
    <w:name w:val="Normal (Web)"/>
    <w:basedOn w:val="Normal"/>
    <w:uiPriority w:val="99"/>
    <w:unhideWhenUsed/>
    <w:rsid w:val="00F82CA8"/>
    <w:pPr>
      <w:spacing w:before="100" w:beforeAutospacing="1" w:after="100" w:afterAutospacing="1"/>
    </w:pPr>
    <w:rPr>
      <w:rFonts w:eastAsia="Times New Roman" w:cs="Times New Roman"/>
      <w:lang w:val="en-GB" w:eastAsia="en-GB"/>
    </w:rPr>
  </w:style>
  <w:style w:type="table" w:styleId="TableGrid">
    <w:name w:val="Table Grid"/>
    <w:basedOn w:val="TableNormal"/>
    <w:uiPriority w:val="59"/>
    <w:rsid w:val="00DA3AA5"/>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232935476">
      <w:bodyDiv w:val="1"/>
      <w:marLeft w:val="0"/>
      <w:marRight w:val="0"/>
      <w:marTop w:val="0"/>
      <w:marBottom w:val="0"/>
      <w:divBdr>
        <w:top w:val="none" w:sz="0" w:space="0" w:color="auto"/>
        <w:left w:val="none" w:sz="0" w:space="0" w:color="auto"/>
        <w:bottom w:val="none" w:sz="0" w:space="0" w:color="auto"/>
        <w:right w:val="none" w:sz="0" w:space="0" w:color="auto"/>
      </w:divBdr>
    </w:div>
    <w:div w:id="388381082">
      <w:bodyDiv w:val="1"/>
      <w:marLeft w:val="0"/>
      <w:marRight w:val="0"/>
      <w:marTop w:val="0"/>
      <w:marBottom w:val="0"/>
      <w:divBdr>
        <w:top w:val="none" w:sz="0" w:space="0" w:color="auto"/>
        <w:left w:val="none" w:sz="0" w:space="0" w:color="auto"/>
        <w:bottom w:val="none" w:sz="0" w:space="0" w:color="auto"/>
        <w:right w:val="none" w:sz="0" w:space="0" w:color="auto"/>
      </w:divBdr>
    </w:div>
    <w:div w:id="694036026">
      <w:bodyDiv w:val="1"/>
      <w:marLeft w:val="0"/>
      <w:marRight w:val="0"/>
      <w:marTop w:val="0"/>
      <w:marBottom w:val="0"/>
      <w:divBdr>
        <w:top w:val="none" w:sz="0" w:space="0" w:color="auto"/>
        <w:left w:val="none" w:sz="0" w:space="0" w:color="auto"/>
        <w:bottom w:val="none" w:sz="0" w:space="0" w:color="auto"/>
        <w:right w:val="none" w:sz="0" w:space="0" w:color="auto"/>
      </w:divBdr>
    </w:div>
    <w:div w:id="1408112572">
      <w:bodyDiv w:val="1"/>
      <w:marLeft w:val="0"/>
      <w:marRight w:val="0"/>
      <w:marTop w:val="0"/>
      <w:marBottom w:val="0"/>
      <w:divBdr>
        <w:top w:val="none" w:sz="0" w:space="0" w:color="auto"/>
        <w:left w:val="none" w:sz="0" w:space="0" w:color="auto"/>
        <w:bottom w:val="none" w:sz="0" w:space="0" w:color="auto"/>
        <w:right w:val="none" w:sz="0" w:space="0" w:color="auto"/>
      </w:divBdr>
    </w:div>
    <w:div w:id="1684237087">
      <w:bodyDiv w:val="1"/>
      <w:marLeft w:val="0"/>
      <w:marRight w:val="0"/>
      <w:marTop w:val="0"/>
      <w:marBottom w:val="0"/>
      <w:divBdr>
        <w:top w:val="none" w:sz="0" w:space="0" w:color="auto"/>
        <w:left w:val="none" w:sz="0" w:space="0" w:color="auto"/>
        <w:bottom w:val="none" w:sz="0" w:space="0" w:color="auto"/>
        <w:right w:val="none" w:sz="0" w:space="0" w:color="auto"/>
      </w:divBdr>
    </w:div>
    <w:div w:id="1796943460">
      <w:bodyDiv w:val="1"/>
      <w:marLeft w:val="0"/>
      <w:marRight w:val="0"/>
      <w:marTop w:val="0"/>
      <w:marBottom w:val="0"/>
      <w:divBdr>
        <w:top w:val="none" w:sz="0" w:space="0" w:color="auto"/>
        <w:left w:val="none" w:sz="0" w:space="0" w:color="auto"/>
        <w:bottom w:val="none" w:sz="0" w:space="0" w:color="auto"/>
        <w:right w:val="none" w:sz="0" w:space="0" w:color="auto"/>
      </w:divBdr>
    </w:div>
    <w:div w:id="1947420759">
      <w:bodyDiv w:val="1"/>
      <w:marLeft w:val="0"/>
      <w:marRight w:val="0"/>
      <w:marTop w:val="0"/>
      <w:marBottom w:val="0"/>
      <w:divBdr>
        <w:top w:val="none" w:sz="0" w:space="0" w:color="auto"/>
        <w:left w:val="none" w:sz="0" w:space="0" w:color="auto"/>
        <w:bottom w:val="none" w:sz="0" w:space="0" w:color="auto"/>
        <w:right w:val="none" w:sz="0" w:space="0" w:color="auto"/>
      </w:divBdr>
    </w:div>
    <w:div w:id="20649791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CBD06C-C23F-4241-809D-F3D7C16D2E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518</TotalTime>
  <Pages>22</Pages>
  <Words>1734</Words>
  <Characters>9886</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Imperial College</Company>
  <LinksUpToDate>false</LinksUpToDate>
  <CharactersWithSpaces>11597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Juergen</dc:creator>
  <cp:lastModifiedBy>Juergen</cp:lastModifiedBy>
  <cp:revision>23</cp:revision>
  <dcterms:created xsi:type="dcterms:W3CDTF">2013-09-09T13:11:00Z</dcterms:created>
  <dcterms:modified xsi:type="dcterms:W3CDTF">2013-09-23T11:14:00Z</dcterms:modified>
</cp:coreProperties>
</file>